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lang w:val="es-ES"/>
        </w:rPr>
        <w:id w:val="23536792"/>
        <w:docPartObj>
          <w:docPartGallery w:val="Cover Pages"/>
          <w:docPartUnique/>
        </w:docPartObj>
      </w:sdtPr>
      <w:sdtEndPr>
        <w:rPr>
          <w:lang w:val="es-MX"/>
        </w:rPr>
      </w:sdtEndPr>
      <w:sdtContent>
        <w:p w:rsidR="00611D58" w:rsidRPr="00146840" w:rsidRDefault="00531F59" w:rsidP="00146840">
          <w:pPr>
            <w:ind w:left="-426"/>
            <w:jc w:val="center"/>
            <w:rPr>
              <w:lang w:val="es-ES"/>
            </w:rPr>
          </w:pPr>
          <w:r>
            <w:rPr>
              <w:noProof/>
              <w:lang w:eastAsia="es-MX"/>
            </w:rPr>
            <w:drawing>
              <wp:anchor distT="0" distB="0" distL="114300" distR="114300" simplePos="0" relativeHeight="251674624" behindDoc="0" locked="0" layoutInCell="1" allowOverlap="1">
                <wp:simplePos x="0" y="0"/>
                <wp:positionH relativeFrom="column">
                  <wp:posOffset>1729105</wp:posOffset>
                </wp:positionH>
                <wp:positionV relativeFrom="paragraph">
                  <wp:posOffset>1484630</wp:posOffset>
                </wp:positionV>
                <wp:extent cx="3048000" cy="2268220"/>
                <wp:effectExtent l="19050" t="0" r="0" b="0"/>
                <wp:wrapSquare wrapText="bothSides"/>
                <wp:docPr id="16"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srcRect/>
                        <a:stretch>
                          <a:fillRect/>
                        </a:stretch>
                      </pic:blipFill>
                      <pic:spPr bwMode="auto">
                        <a:xfrm>
                          <a:off x="0" y="0"/>
                          <a:ext cx="3048000" cy="2268220"/>
                        </a:xfrm>
                        <a:prstGeom prst="rect">
                          <a:avLst/>
                        </a:prstGeom>
                        <a:gradFill flip="none" rotWithShape="1">
                          <a:gsLst>
                            <a:gs pos="0">
                              <a:srgbClr val="0066FF">
                                <a:alpha val="57000"/>
                              </a:srgbClr>
                            </a:gs>
                            <a:gs pos="25000">
                              <a:srgbClr val="0000FF">
                                <a:alpha val="42000"/>
                              </a:srgbClr>
                            </a:gs>
                            <a:gs pos="75000">
                              <a:srgbClr val="002060"/>
                            </a:gs>
                            <a:gs pos="100000">
                              <a:srgbClr val="002060"/>
                            </a:gs>
                          </a:gsLst>
                          <a:lin ang="16200000" scaled="1"/>
                          <a:tileRect/>
                        </a:gradFill>
                      </pic:spPr>
                    </pic:pic>
                  </a:graphicData>
                </a:graphic>
              </wp:anchor>
            </w:drawing>
          </w:r>
          <w:r w:rsidR="00BA14F1">
            <w:rPr>
              <w:noProof/>
              <w:lang w:eastAsia="es-MX"/>
            </w:rPr>
            <w:pict>
              <v:group id="_x0000_s1051" style="position:absolute;left:0;text-align:left;margin-left:15.35pt;margin-top:12.3pt;width:492pt;height:687.25pt;z-index:251692032;mso-position-horizontal-relative:text;mso-position-vertical-relative:text" coordorigin="1441,1097" coordsize="9840,13745">
                <v:shapetype id="_x0000_t202" coordsize="21600,21600" o:spt="202" path="m,l,21600r21600,l21600,xe">
                  <v:stroke joinstyle="miter"/>
                  <v:path gradientshapeok="t" o:connecttype="rect"/>
                </v:shapetype>
                <v:shape id="_x0000_s1050" type="#_x0000_t202" style="position:absolute;left:1441;top:5555;width:2201;height:8126;mso-width-percent:400;mso-width-percent:400;mso-width-relative:margin;mso-height-relative:margin" filled="f" stroked="f">
                  <v:textbox style="layout-flow:vertical;mso-layout-flow-alt:bottom-to-top;mso-next-textbox:#_x0000_s1050;mso-fit-shape-to-text:t">
                    <w:txbxContent>
                      <w:p w:rsidR="00473C60" w:rsidRDefault="00473C60" w:rsidP="00473C60">
                        <w:pPr>
                          <w:rPr>
                            <w:rFonts w:ascii="Helvetica LT Std" w:eastAsiaTheme="majorEastAsia" w:hAnsi="Helvetica LT Std" w:cstheme="majorBidi"/>
                            <w:b/>
                            <w:bCs/>
                            <w:imprint/>
                            <w:color w:val="BFBFBF" w:themeColor="background1" w:themeShade="BF"/>
                            <w:sz w:val="54"/>
                            <w:szCs w:val="54"/>
                          </w:rPr>
                        </w:pPr>
                        <w:r>
                          <w:rPr>
                            <w:rFonts w:ascii="Helvetica LT Std" w:eastAsiaTheme="majorEastAsia" w:hAnsi="Helvetica LT Std" w:cstheme="majorBidi"/>
                            <w:b/>
                            <w:bCs/>
                            <w:imprint/>
                            <w:color w:val="BFBFBF" w:themeColor="background1" w:themeShade="BF"/>
                            <w:sz w:val="54"/>
                            <w:szCs w:val="54"/>
                          </w:rPr>
                          <w:t xml:space="preserve">Guía para la </w:t>
                        </w:r>
                        <w:r w:rsidR="00531F59">
                          <w:rPr>
                            <w:rFonts w:ascii="Helvetica LT Std" w:eastAsiaTheme="majorEastAsia" w:hAnsi="Helvetica LT Std" w:cstheme="majorBidi"/>
                            <w:b/>
                            <w:bCs/>
                            <w:imprint/>
                            <w:color w:val="BFBFBF" w:themeColor="background1" w:themeShade="BF"/>
                            <w:sz w:val="54"/>
                            <w:szCs w:val="54"/>
                          </w:rPr>
                          <w:t>e</w:t>
                        </w:r>
                        <w:r>
                          <w:rPr>
                            <w:rFonts w:ascii="Helvetica LT Std" w:eastAsiaTheme="majorEastAsia" w:hAnsi="Helvetica LT Std" w:cstheme="majorBidi"/>
                            <w:b/>
                            <w:bCs/>
                            <w:imprint/>
                            <w:color w:val="BFBFBF" w:themeColor="background1" w:themeShade="BF"/>
                            <w:sz w:val="54"/>
                            <w:szCs w:val="54"/>
                          </w:rPr>
                          <w:t>laboración del</w:t>
                        </w:r>
                      </w:p>
                      <w:p w:rsidR="00473C60" w:rsidRDefault="00473C60" w:rsidP="00473C60">
                        <w:pPr>
                          <w:rPr>
                            <w:rFonts w:ascii="Helvetica LT Std" w:eastAsiaTheme="majorEastAsia" w:hAnsi="Helvetica LT Std" w:cstheme="majorBidi"/>
                            <w:b/>
                            <w:bCs/>
                            <w:imprint/>
                            <w:color w:val="BFBFBF" w:themeColor="background1" w:themeShade="BF"/>
                            <w:sz w:val="54"/>
                            <w:szCs w:val="54"/>
                          </w:rPr>
                        </w:pPr>
                        <w:r>
                          <w:rPr>
                            <w:rFonts w:ascii="Helvetica LT Std" w:eastAsiaTheme="majorEastAsia" w:hAnsi="Helvetica LT Std" w:cstheme="majorBidi"/>
                            <w:b/>
                            <w:bCs/>
                            <w:imprint/>
                            <w:color w:val="BFBFBF" w:themeColor="background1" w:themeShade="BF"/>
                            <w:sz w:val="54"/>
                            <w:szCs w:val="54"/>
                          </w:rPr>
                          <w:t>Programa  Anual</w:t>
                        </w:r>
                      </w:p>
                      <w:p w:rsidR="00473C60" w:rsidRPr="00306733" w:rsidRDefault="00473C60" w:rsidP="00473C60">
                        <w:pPr>
                          <w:rPr>
                            <w:b/>
                            <w:sz w:val="36"/>
                            <w:lang w:val="es-ES"/>
                          </w:rPr>
                        </w:pPr>
                        <w:r>
                          <w:rPr>
                            <w:rFonts w:ascii="Helvetica LT Std" w:eastAsiaTheme="majorEastAsia" w:hAnsi="Helvetica LT Std" w:cstheme="majorBidi"/>
                            <w:b/>
                            <w:bCs/>
                            <w:imprint/>
                            <w:color w:val="BFBFBF" w:themeColor="background1" w:themeShade="BF"/>
                            <w:sz w:val="54"/>
                            <w:szCs w:val="54"/>
                          </w:rPr>
                          <w:t>Operativo</w:t>
                        </w:r>
                        <w:r w:rsidR="00531F59">
                          <w:rPr>
                            <w:rFonts w:ascii="Helvetica LT Std" w:eastAsiaTheme="majorEastAsia" w:hAnsi="Helvetica LT Std" w:cstheme="majorBidi"/>
                            <w:b/>
                            <w:bCs/>
                            <w:imprint/>
                            <w:color w:val="BFBFBF" w:themeColor="background1" w:themeShade="BF"/>
                            <w:sz w:val="54"/>
                            <w:szCs w:val="54"/>
                          </w:rPr>
                          <w:t xml:space="preserve">  2011</w:t>
                        </w:r>
                      </w:p>
                    </w:txbxContent>
                  </v:textbox>
                </v:shape>
                <v:shape id="_x0000_s1026" type="#_x0000_t202" style="position:absolute;left:1819;top:1097;width:9462;height:976" o:regroupid="3" fillcolor="#95b3d7" stroked="f" strokecolor="#7f7f7f" strokeweight="2.25pt">
                  <v:fill r:id="rId10" o:title="Fondo UAEH 2" color2="#596b81" recolor="t" rotate="t" type="frame"/>
                  <v:textbox style="mso-next-textbox:#_x0000_s1026">
                    <w:txbxContent>
                      <w:p w:rsidR="00995761" w:rsidRPr="00EE41FD" w:rsidRDefault="00995761" w:rsidP="002A5C88">
                        <w:pPr>
                          <w:jc w:val="center"/>
                          <w:rPr>
                            <w:rFonts w:ascii="Franklin Gothic Medium" w:hAnsi="Franklin Gothic Medium" w:cs="Arial"/>
                            <w:b/>
                            <w:bCs/>
                            <w:smallCaps/>
                            <w:imprint/>
                            <w:color w:val="FFFFFF"/>
                            <w:sz w:val="12"/>
                            <w:szCs w:val="40"/>
                          </w:rPr>
                        </w:pPr>
                      </w:p>
                      <w:p w:rsidR="00995761" w:rsidRPr="00611D58" w:rsidRDefault="00995761" w:rsidP="002A5C88">
                        <w:pPr>
                          <w:jc w:val="center"/>
                          <w:rPr>
                            <w:smallCaps/>
                            <w:color w:val="FFFFFF"/>
                            <w:sz w:val="24"/>
                          </w:rPr>
                        </w:pPr>
                        <w:r w:rsidRPr="00611D58">
                          <w:rPr>
                            <w:rFonts w:ascii="Franklin Gothic Medium" w:hAnsi="Franklin Gothic Medium" w:cs="Arial"/>
                            <w:b/>
                            <w:bCs/>
                            <w:smallCaps/>
                            <w:imprint/>
                            <w:color w:val="FFFFFF"/>
                            <w:sz w:val="44"/>
                            <w:szCs w:val="40"/>
                          </w:rPr>
                          <w:t>Universidad Autónoma del Estado de Hidalgo</w:t>
                        </w:r>
                      </w:p>
                    </w:txbxContent>
                  </v:textbox>
                </v:shape>
                <v:shape id="_x0000_s1042" type="#_x0000_t202" style="position:absolute;left:7094;top:14164;width:2857;height:678" o:regroupid="3" fillcolor="#95b3d7" stroked="f" strokecolor="#7f7f7f" strokeweight="2.25pt">
                  <v:fill r:id="rId10" o:title="Fondo UAEH 2" color2="#596b81" recolor="t" rotate="t" type="frame"/>
                  <v:textbox style="mso-next-textbox:#_x0000_s1042">
                    <w:txbxContent>
                      <w:p w:rsidR="00995761" w:rsidRPr="006E21E0" w:rsidRDefault="00995761" w:rsidP="006E21E0">
                        <w:pPr>
                          <w:jc w:val="center"/>
                          <w:rPr>
                            <w:rFonts w:ascii="Franklin Gothic Medium" w:hAnsi="Franklin Gothic Medium" w:cs="Arial"/>
                            <w:bCs/>
                            <w:smallCaps/>
                            <w:imprint/>
                            <w:color w:val="FFFFFF"/>
                            <w:sz w:val="6"/>
                            <w:szCs w:val="40"/>
                          </w:rPr>
                        </w:pPr>
                      </w:p>
                      <w:p w:rsidR="00995761" w:rsidRPr="006E21E0" w:rsidRDefault="00995761" w:rsidP="006E21E0">
                        <w:pPr>
                          <w:jc w:val="center"/>
                          <w:rPr>
                            <w:smallCaps/>
                            <w:color w:val="FFFFFF"/>
                            <w:sz w:val="18"/>
                          </w:rPr>
                        </w:pPr>
                        <w:r w:rsidRPr="006E21E0">
                          <w:rPr>
                            <w:rFonts w:ascii="Franklin Gothic Medium" w:hAnsi="Franklin Gothic Medium" w:cs="Arial"/>
                            <w:bCs/>
                            <w:smallCaps/>
                            <w:imprint/>
                            <w:color w:val="FFFFFF"/>
                            <w:sz w:val="32"/>
                            <w:szCs w:val="40"/>
                          </w:rPr>
                          <w:t>septiembre 2010</w:t>
                        </w:r>
                      </w:p>
                    </w:txbxContent>
                  </v:textbox>
                </v:shape>
                <v:shape id="_x0000_s1044" type="#_x0000_t202" style="position:absolute;left:1945;top:10882;width:3988;height:413;mso-width-percent:400;mso-height-percent:200;mso-width-percent:400;mso-height-percent:200;mso-width-relative:margin;mso-height-relative:margin" o:regroupid="3" filled="f" stroked="f">
                  <v:textbox style="mso-next-textbox:#_x0000_s1044;mso-fit-shape-to-text:t">
                    <w:txbxContent>
                      <w:p w:rsidR="00995761" w:rsidRDefault="00995761">
                        <w:pPr>
                          <w:rPr>
                            <w:lang w:val="es-ES"/>
                          </w:rPr>
                        </w:pPr>
                      </w:p>
                    </w:txbxContent>
                  </v:textbox>
                </v:shape>
              </v:group>
            </w:pict>
          </w:r>
          <w:r w:rsidR="00DF27C0">
            <w:rPr>
              <w:noProof/>
              <w:lang w:eastAsia="es-MX"/>
            </w:rPr>
            <w:drawing>
              <wp:inline distT="0" distB="0" distL="0" distR="0">
                <wp:extent cx="6717814" cy="8903195"/>
                <wp:effectExtent l="57150" t="19050" r="311636" b="259855"/>
                <wp:docPr id="9" name="8 Imagen" descr="Fondo UAEH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o UAEH 2.jpg"/>
                        <pic:cNvPicPr/>
                      </pic:nvPicPr>
                      <pic:blipFill>
                        <a:blip r:embed="rId11" cstate="print"/>
                        <a:stretch>
                          <a:fillRect/>
                        </a:stretch>
                      </pic:blipFill>
                      <pic:spPr>
                        <a:xfrm>
                          <a:off x="0" y="0"/>
                          <a:ext cx="6729479" cy="8918655"/>
                        </a:xfrm>
                        <a:prstGeom prst="round2DiagRect">
                          <a:avLst/>
                        </a:prstGeom>
                        <a:gradFill>
                          <a:gsLst>
                            <a:gs pos="0">
                              <a:srgbClr val="0000FF"/>
                            </a:gs>
                            <a:gs pos="13000">
                              <a:srgbClr val="0047FF">
                                <a:alpha val="53000"/>
                              </a:srgbClr>
                            </a:gs>
                            <a:gs pos="28000">
                              <a:srgbClr val="000082"/>
                            </a:gs>
                            <a:gs pos="42999">
                              <a:srgbClr val="0047FF"/>
                            </a:gs>
                            <a:gs pos="58000">
                              <a:srgbClr val="000082"/>
                            </a:gs>
                            <a:gs pos="72000">
                              <a:srgbClr val="0047FF"/>
                            </a:gs>
                            <a:gs pos="87000">
                              <a:srgbClr val="000082"/>
                            </a:gs>
                            <a:gs pos="100000">
                              <a:srgbClr val="0047FF"/>
                            </a:gs>
                          </a:gsLst>
                          <a:lin ang="3600000" scaled="0"/>
                        </a:gradFill>
                        <a:ln w="38100" cap="sq">
                          <a:noFill/>
                          <a:prstDash val="solid"/>
                          <a:miter lim="800000"/>
                        </a:ln>
                        <a:effectLst>
                          <a:outerShdw blurRad="190500" dist="228600" dir="2700000" algn="ctr">
                            <a:srgbClr val="000000">
                              <a:alpha val="30000"/>
                            </a:srgbClr>
                          </a:outerShdw>
                        </a:effectLst>
                        <a:scene3d>
                          <a:camera prst="orthographicFront">
                            <a:rot lat="0" lon="0" rev="0"/>
                          </a:camera>
                          <a:lightRig rig="glow" dir="t">
                            <a:rot lat="0" lon="0" rev="4800000"/>
                          </a:lightRig>
                        </a:scene3d>
                        <a:sp3d prstMaterial="matte">
                          <a:bevelT w="127000" h="63500"/>
                        </a:sp3d>
                      </pic:spPr>
                    </pic:pic>
                  </a:graphicData>
                </a:graphic>
              </wp:inline>
            </w:drawing>
          </w:r>
        </w:p>
      </w:sdtContent>
    </w:sdt>
    <w:p w:rsidR="00146840" w:rsidRDefault="00146840" w:rsidP="00901731">
      <w:pPr>
        <w:sectPr w:rsidR="00146840" w:rsidSect="0003217C">
          <w:headerReference w:type="even" r:id="rId12"/>
          <w:headerReference w:type="default" r:id="rId13"/>
          <w:footerReference w:type="default" r:id="rId14"/>
          <w:pgSz w:w="12240" w:h="15840" w:code="1"/>
          <w:pgMar w:top="851" w:right="1134" w:bottom="1134" w:left="1134" w:header="709" w:footer="709" w:gutter="0"/>
          <w:cols w:space="708"/>
          <w:titlePg/>
          <w:docGrid w:linePitch="360"/>
        </w:sectPr>
      </w:pPr>
    </w:p>
    <w:p w:rsidR="002A5C88" w:rsidRDefault="002A5C88" w:rsidP="00DF444F">
      <w:pPr>
        <w:autoSpaceDE w:val="0"/>
        <w:autoSpaceDN w:val="0"/>
        <w:adjustRightInd w:val="0"/>
        <w:jc w:val="center"/>
        <w:rPr>
          <w:rFonts w:ascii="Arial" w:hAnsi="Arial" w:cs="Arial"/>
          <w:b/>
          <w:bCs/>
          <w:color w:val="000000"/>
        </w:rPr>
      </w:pPr>
    </w:p>
    <w:p w:rsidR="00DF444F" w:rsidRDefault="007E1ACD" w:rsidP="00DF444F">
      <w:pPr>
        <w:autoSpaceDE w:val="0"/>
        <w:autoSpaceDN w:val="0"/>
        <w:adjustRightInd w:val="0"/>
        <w:jc w:val="center"/>
        <w:rPr>
          <w:rFonts w:ascii="Arial" w:hAnsi="Arial" w:cs="Arial"/>
          <w:b/>
          <w:bCs/>
          <w:color w:val="000000"/>
        </w:rPr>
      </w:pPr>
      <w:r w:rsidRPr="001B049E">
        <w:rPr>
          <w:rFonts w:ascii="Arial" w:hAnsi="Arial" w:cs="Arial"/>
          <w:b/>
          <w:bCs/>
          <w:color w:val="000000"/>
        </w:rPr>
        <w:t>Contenido</w:t>
      </w:r>
    </w:p>
    <w:p w:rsidR="00DF444F" w:rsidRDefault="00DF444F" w:rsidP="00DF444F">
      <w:pPr>
        <w:autoSpaceDE w:val="0"/>
        <w:autoSpaceDN w:val="0"/>
        <w:adjustRightInd w:val="0"/>
        <w:jc w:val="center"/>
        <w:rPr>
          <w:rFonts w:ascii="Arial" w:hAnsi="Arial" w:cs="Arial"/>
          <w:b/>
          <w:bCs/>
          <w:color w:val="000000"/>
        </w:rPr>
      </w:pPr>
    </w:p>
    <w:p w:rsidR="00DF444F" w:rsidRDefault="00DF444F" w:rsidP="00DF444F">
      <w:pPr>
        <w:autoSpaceDE w:val="0"/>
        <w:autoSpaceDN w:val="0"/>
        <w:adjustRightInd w:val="0"/>
        <w:jc w:val="center"/>
        <w:rPr>
          <w:rFonts w:ascii="Arial" w:hAnsi="Arial" w:cs="Arial"/>
          <w:b/>
          <w:bCs/>
          <w:color w:val="000000"/>
        </w:rPr>
      </w:pPr>
    </w:p>
    <w:p w:rsidR="00DF444F" w:rsidRDefault="00DF444F"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A14562" w:rsidRDefault="00A14562" w:rsidP="00DF444F">
      <w:pPr>
        <w:autoSpaceDE w:val="0"/>
        <w:autoSpaceDN w:val="0"/>
        <w:adjustRightInd w:val="0"/>
        <w:jc w:val="center"/>
        <w:rPr>
          <w:rFonts w:ascii="Arial" w:hAnsi="Arial" w:cs="Arial"/>
          <w:b/>
          <w:bCs/>
          <w:color w:val="000000"/>
        </w:rPr>
      </w:pPr>
    </w:p>
    <w:p w:rsidR="00DF444F" w:rsidRDefault="00DF444F" w:rsidP="00DF444F">
      <w:pPr>
        <w:autoSpaceDE w:val="0"/>
        <w:autoSpaceDN w:val="0"/>
        <w:adjustRightInd w:val="0"/>
        <w:jc w:val="center"/>
        <w:rPr>
          <w:rFonts w:ascii="Arial" w:hAnsi="Arial" w:cs="Arial"/>
          <w:b/>
          <w:bCs/>
          <w:color w:val="000000"/>
        </w:rPr>
      </w:pPr>
    </w:p>
    <w:p w:rsidR="00DF444F" w:rsidRDefault="00DF444F" w:rsidP="00DF444F">
      <w:pPr>
        <w:autoSpaceDE w:val="0"/>
        <w:autoSpaceDN w:val="0"/>
        <w:adjustRightInd w:val="0"/>
        <w:jc w:val="center"/>
        <w:rPr>
          <w:rFonts w:ascii="Arial" w:hAnsi="Arial" w:cs="Arial"/>
          <w:b/>
          <w:bCs/>
          <w:color w:val="000000"/>
        </w:rPr>
      </w:pPr>
    </w:p>
    <w:tbl>
      <w:tblPr>
        <w:tblW w:w="0" w:type="auto"/>
        <w:jc w:val="center"/>
        <w:tblLook w:val="01E0"/>
      </w:tblPr>
      <w:tblGrid>
        <w:gridCol w:w="588"/>
        <w:gridCol w:w="360"/>
        <w:gridCol w:w="8160"/>
        <w:gridCol w:w="360"/>
        <w:gridCol w:w="646"/>
      </w:tblGrid>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437E3B">
            <w:pPr>
              <w:autoSpaceDE w:val="0"/>
              <w:autoSpaceDN w:val="0"/>
              <w:adjustRightInd w:val="0"/>
              <w:rPr>
                <w:rFonts w:ascii="Arial Narrow" w:hAnsi="Arial Narrow" w:cs="Arial"/>
                <w:bCs/>
                <w:color w:val="000000"/>
              </w:rPr>
            </w:pPr>
            <w:r w:rsidRPr="00FF02AB">
              <w:rPr>
                <w:rFonts w:ascii="Arial Narrow" w:hAnsi="Arial Narrow" w:cs="Arial"/>
                <w:color w:val="000000"/>
              </w:rPr>
              <w:t>Introducción</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DF444F" w:rsidP="00437E3B">
            <w:pPr>
              <w:autoSpaceDE w:val="0"/>
              <w:autoSpaceDN w:val="0"/>
              <w:adjustRightInd w:val="0"/>
              <w:jc w:val="right"/>
              <w:rPr>
                <w:rFonts w:ascii="Arial Narrow" w:hAnsi="Arial Narrow" w:cs="Arial"/>
                <w:color w:val="000000"/>
              </w:rPr>
            </w:pPr>
            <w:r w:rsidRPr="00FF02AB">
              <w:rPr>
                <w:rFonts w:ascii="Arial Narrow" w:hAnsi="Arial Narrow" w:cs="Arial"/>
                <w:color w:val="000000"/>
              </w:rPr>
              <w:t>3</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I</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FF02AB">
            <w:pPr>
              <w:autoSpaceDE w:val="0"/>
              <w:autoSpaceDN w:val="0"/>
              <w:adjustRightInd w:val="0"/>
              <w:rPr>
                <w:rFonts w:ascii="Arial Narrow" w:hAnsi="Arial Narrow" w:cs="Arial"/>
                <w:bCs/>
                <w:color w:val="000000"/>
              </w:rPr>
            </w:pPr>
            <w:r w:rsidRPr="00FF02AB">
              <w:rPr>
                <w:rFonts w:ascii="Arial Narrow" w:hAnsi="Arial Narrow" w:cs="Arial"/>
                <w:color w:val="000000"/>
              </w:rPr>
              <w:t xml:space="preserve">Marco </w:t>
            </w:r>
            <w:r>
              <w:rPr>
                <w:rFonts w:ascii="Arial Narrow" w:hAnsi="Arial Narrow" w:cs="Arial"/>
                <w:color w:val="000000"/>
              </w:rPr>
              <w:t>d</w:t>
            </w:r>
            <w:r w:rsidRPr="00FF02AB">
              <w:rPr>
                <w:rFonts w:ascii="Arial Narrow" w:hAnsi="Arial Narrow" w:cs="Arial"/>
                <w:color w:val="000000"/>
              </w:rPr>
              <w:t>e Referencia</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317589" w:rsidP="00437E3B">
            <w:pPr>
              <w:autoSpaceDE w:val="0"/>
              <w:autoSpaceDN w:val="0"/>
              <w:adjustRightInd w:val="0"/>
              <w:jc w:val="right"/>
              <w:rPr>
                <w:rFonts w:ascii="Arial Narrow" w:hAnsi="Arial Narrow" w:cs="Arial"/>
                <w:bCs/>
                <w:color w:val="000000"/>
              </w:rPr>
            </w:pPr>
            <w:r>
              <w:rPr>
                <w:rFonts w:ascii="Arial Narrow" w:hAnsi="Arial Narrow" w:cs="Arial"/>
                <w:bCs/>
                <w:color w:val="000000"/>
              </w:rPr>
              <w:t>4</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II</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FF02AB">
            <w:pPr>
              <w:autoSpaceDE w:val="0"/>
              <w:autoSpaceDN w:val="0"/>
              <w:adjustRightInd w:val="0"/>
              <w:rPr>
                <w:rFonts w:ascii="Arial Narrow" w:hAnsi="Arial Narrow" w:cs="Arial"/>
                <w:bCs/>
                <w:color w:val="000000"/>
              </w:rPr>
            </w:pPr>
            <w:r w:rsidRPr="00FF02AB">
              <w:rPr>
                <w:rFonts w:ascii="Arial Narrow" w:hAnsi="Arial Narrow" w:cs="Arial"/>
                <w:color w:val="000000"/>
              </w:rPr>
              <w:t xml:space="preserve">Fundamentos </w:t>
            </w:r>
            <w:r>
              <w:rPr>
                <w:rFonts w:ascii="Arial Narrow" w:hAnsi="Arial Narrow" w:cs="Arial"/>
                <w:color w:val="000000"/>
              </w:rPr>
              <w:t>d</w:t>
            </w:r>
            <w:r w:rsidRPr="00FF02AB">
              <w:rPr>
                <w:rFonts w:ascii="Arial Narrow" w:hAnsi="Arial Narrow" w:cs="Arial"/>
                <w:color w:val="000000"/>
              </w:rPr>
              <w:t>el Programa Anual Operativo</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317589" w:rsidP="00437E3B">
            <w:pPr>
              <w:autoSpaceDE w:val="0"/>
              <w:autoSpaceDN w:val="0"/>
              <w:adjustRightInd w:val="0"/>
              <w:jc w:val="right"/>
              <w:rPr>
                <w:rFonts w:ascii="Arial Narrow" w:hAnsi="Arial Narrow" w:cs="Arial"/>
                <w:bCs/>
                <w:color w:val="000000"/>
              </w:rPr>
            </w:pPr>
            <w:r>
              <w:rPr>
                <w:rFonts w:ascii="Arial Narrow" w:hAnsi="Arial Narrow" w:cs="Arial"/>
                <w:bCs/>
                <w:color w:val="000000"/>
              </w:rPr>
              <w:t>5</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III</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437E3B">
            <w:pPr>
              <w:autoSpaceDE w:val="0"/>
              <w:autoSpaceDN w:val="0"/>
              <w:adjustRightInd w:val="0"/>
              <w:rPr>
                <w:rFonts w:ascii="Arial Narrow" w:hAnsi="Arial Narrow" w:cs="Arial"/>
                <w:bCs/>
                <w:color w:val="000000"/>
              </w:rPr>
            </w:pPr>
            <w:r>
              <w:rPr>
                <w:rFonts w:ascii="Arial Narrow" w:hAnsi="Arial Narrow" w:cs="Arial"/>
                <w:bCs/>
                <w:color w:val="000000"/>
              </w:rPr>
              <w:t>Proceso de Elaboración d</w:t>
            </w:r>
            <w:r w:rsidRPr="00FF02AB">
              <w:rPr>
                <w:rFonts w:ascii="Arial Narrow" w:hAnsi="Arial Narrow" w:cs="Arial"/>
                <w:bCs/>
                <w:color w:val="000000"/>
              </w:rPr>
              <w:t>el PAO</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317589" w:rsidP="00437E3B">
            <w:pPr>
              <w:autoSpaceDE w:val="0"/>
              <w:autoSpaceDN w:val="0"/>
              <w:adjustRightInd w:val="0"/>
              <w:jc w:val="right"/>
              <w:rPr>
                <w:rFonts w:ascii="Arial Narrow" w:hAnsi="Arial Narrow" w:cs="Arial"/>
                <w:bCs/>
                <w:color w:val="000000"/>
              </w:rPr>
            </w:pPr>
            <w:r>
              <w:rPr>
                <w:rFonts w:ascii="Arial Narrow" w:hAnsi="Arial Narrow" w:cs="Arial"/>
                <w:bCs/>
                <w:color w:val="000000"/>
              </w:rPr>
              <w:t>6</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IV</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FF02AB">
            <w:pPr>
              <w:autoSpaceDE w:val="0"/>
              <w:autoSpaceDN w:val="0"/>
              <w:adjustRightInd w:val="0"/>
              <w:rPr>
                <w:rFonts w:ascii="Arial Narrow" w:hAnsi="Arial Narrow" w:cs="Arial"/>
                <w:bCs/>
                <w:color w:val="000000"/>
              </w:rPr>
            </w:pPr>
            <w:r w:rsidRPr="00FF02AB">
              <w:rPr>
                <w:rFonts w:ascii="Arial Narrow" w:hAnsi="Arial Narrow" w:cs="Arial"/>
                <w:color w:val="000000"/>
              </w:rPr>
              <w:t xml:space="preserve">Recomendaciones Generales </w:t>
            </w:r>
            <w:r>
              <w:rPr>
                <w:rFonts w:ascii="Arial Narrow" w:hAnsi="Arial Narrow" w:cs="Arial"/>
                <w:color w:val="000000"/>
              </w:rPr>
              <w:t>p</w:t>
            </w:r>
            <w:r w:rsidRPr="00FF02AB">
              <w:rPr>
                <w:rFonts w:ascii="Arial Narrow" w:hAnsi="Arial Narrow" w:cs="Arial"/>
                <w:color w:val="000000"/>
              </w:rPr>
              <w:t xml:space="preserve">ara </w:t>
            </w:r>
            <w:r>
              <w:rPr>
                <w:rFonts w:ascii="Arial Narrow" w:hAnsi="Arial Narrow" w:cs="Arial"/>
                <w:color w:val="000000"/>
              </w:rPr>
              <w:t>l</w:t>
            </w:r>
            <w:r w:rsidRPr="00FF02AB">
              <w:rPr>
                <w:rFonts w:ascii="Arial Narrow" w:hAnsi="Arial Narrow" w:cs="Arial"/>
                <w:color w:val="000000"/>
              </w:rPr>
              <w:t xml:space="preserve">a Elaboración </w:t>
            </w:r>
            <w:r>
              <w:rPr>
                <w:rFonts w:ascii="Arial Narrow" w:hAnsi="Arial Narrow" w:cs="Arial"/>
                <w:color w:val="000000"/>
              </w:rPr>
              <w:t>d</w:t>
            </w:r>
            <w:r w:rsidRPr="00FF02AB">
              <w:rPr>
                <w:rFonts w:ascii="Arial Narrow" w:hAnsi="Arial Narrow" w:cs="Arial"/>
                <w:color w:val="000000"/>
              </w:rPr>
              <w:t>el PAO</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317589" w:rsidP="00437E3B">
            <w:pPr>
              <w:autoSpaceDE w:val="0"/>
              <w:autoSpaceDN w:val="0"/>
              <w:adjustRightInd w:val="0"/>
              <w:jc w:val="right"/>
              <w:rPr>
                <w:rFonts w:ascii="Arial Narrow" w:hAnsi="Arial Narrow" w:cs="Arial"/>
                <w:bCs/>
                <w:color w:val="000000"/>
              </w:rPr>
            </w:pPr>
            <w:r>
              <w:rPr>
                <w:rFonts w:ascii="Arial Narrow" w:hAnsi="Arial Narrow" w:cs="Arial"/>
                <w:bCs/>
                <w:color w:val="000000"/>
              </w:rPr>
              <w:t>8</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V</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FF02AB" w:rsidP="00FF02AB">
            <w:pPr>
              <w:autoSpaceDE w:val="0"/>
              <w:autoSpaceDN w:val="0"/>
              <w:adjustRightInd w:val="0"/>
              <w:rPr>
                <w:rFonts w:ascii="Arial Narrow" w:hAnsi="Arial Narrow" w:cs="Arial"/>
                <w:bCs/>
                <w:color w:val="000000"/>
              </w:rPr>
            </w:pPr>
            <w:r w:rsidRPr="00FF02AB">
              <w:rPr>
                <w:rFonts w:ascii="Arial Narrow" w:hAnsi="Arial Narrow" w:cs="Arial"/>
                <w:color w:val="000000"/>
              </w:rPr>
              <w:t xml:space="preserve">Características </w:t>
            </w:r>
            <w:r>
              <w:rPr>
                <w:rFonts w:ascii="Arial Narrow" w:hAnsi="Arial Narrow" w:cs="Arial"/>
                <w:color w:val="000000"/>
              </w:rPr>
              <w:t>d</w:t>
            </w:r>
            <w:r w:rsidRPr="00FF02AB">
              <w:rPr>
                <w:rFonts w:ascii="Arial Narrow" w:hAnsi="Arial Narrow" w:cs="Arial"/>
                <w:color w:val="000000"/>
              </w:rPr>
              <w:t xml:space="preserve">e </w:t>
            </w:r>
            <w:r>
              <w:rPr>
                <w:rFonts w:ascii="Arial Narrow" w:hAnsi="Arial Narrow" w:cs="Arial"/>
                <w:color w:val="000000"/>
              </w:rPr>
              <w:t>l</w:t>
            </w:r>
            <w:r w:rsidRPr="00FF02AB">
              <w:rPr>
                <w:rFonts w:ascii="Arial Narrow" w:hAnsi="Arial Narrow" w:cs="Arial"/>
                <w:color w:val="000000"/>
              </w:rPr>
              <w:t xml:space="preserve">os Proyectos </w:t>
            </w:r>
            <w:r>
              <w:rPr>
                <w:rFonts w:ascii="Arial Narrow" w:hAnsi="Arial Narrow" w:cs="Arial"/>
                <w:color w:val="000000"/>
              </w:rPr>
              <w:t>q</w:t>
            </w:r>
            <w:r w:rsidRPr="00FF02AB">
              <w:rPr>
                <w:rFonts w:ascii="Arial Narrow" w:hAnsi="Arial Narrow" w:cs="Arial"/>
                <w:color w:val="000000"/>
              </w:rPr>
              <w:t xml:space="preserve">ue Integran </w:t>
            </w:r>
            <w:r>
              <w:rPr>
                <w:rFonts w:ascii="Arial Narrow" w:hAnsi="Arial Narrow" w:cs="Arial"/>
                <w:color w:val="000000"/>
              </w:rPr>
              <w:t>e</w:t>
            </w:r>
            <w:r w:rsidRPr="00FF02AB">
              <w:rPr>
                <w:rFonts w:ascii="Arial Narrow" w:hAnsi="Arial Narrow" w:cs="Arial"/>
                <w:color w:val="000000"/>
              </w:rPr>
              <w:t>l</w:t>
            </w:r>
            <w:r w:rsidR="00DF444F" w:rsidRPr="00FF02AB">
              <w:rPr>
                <w:rFonts w:ascii="Arial Narrow" w:hAnsi="Arial Narrow" w:cs="Arial"/>
                <w:color w:val="000000"/>
              </w:rPr>
              <w:t xml:space="preserve"> PAO</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DF444F" w:rsidP="00317589">
            <w:pPr>
              <w:autoSpaceDE w:val="0"/>
              <w:autoSpaceDN w:val="0"/>
              <w:adjustRightInd w:val="0"/>
              <w:jc w:val="right"/>
              <w:rPr>
                <w:rFonts w:ascii="Arial Narrow" w:hAnsi="Arial Narrow" w:cs="Arial"/>
                <w:bCs/>
                <w:color w:val="000000"/>
              </w:rPr>
            </w:pPr>
            <w:r w:rsidRPr="00FF02AB">
              <w:rPr>
                <w:rFonts w:ascii="Arial Narrow" w:hAnsi="Arial Narrow" w:cs="Arial"/>
                <w:bCs/>
                <w:color w:val="000000"/>
              </w:rPr>
              <w:t>1</w:t>
            </w:r>
            <w:r w:rsidR="00317589">
              <w:rPr>
                <w:rFonts w:ascii="Arial Narrow" w:hAnsi="Arial Narrow" w:cs="Arial"/>
                <w:bCs/>
                <w:color w:val="000000"/>
              </w:rPr>
              <w:t>0</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r w:rsidRPr="00FF02AB">
              <w:rPr>
                <w:rFonts w:ascii="Arial Narrow" w:hAnsi="Arial Narrow" w:cs="Arial"/>
                <w:bCs/>
                <w:color w:val="000000"/>
              </w:rPr>
              <w:t>VI</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8F15FA" w:rsidP="008F15FA">
            <w:pPr>
              <w:autoSpaceDE w:val="0"/>
              <w:autoSpaceDN w:val="0"/>
              <w:adjustRightInd w:val="0"/>
              <w:rPr>
                <w:rFonts w:ascii="Arial Narrow" w:hAnsi="Arial Narrow" w:cs="Arial"/>
                <w:bCs/>
                <w:color w:val="000000"/>
              </w:rPr>
            </w:pPr>
            <w:r w:rsidRPr="00FF02AB">
              <w:rPr>
                <w:rFonts w:ascii="Arial Narrow" w:hAnsi="Arial Narrow" w:cs="Arial"/>
                <w:color w:val="000000"/>
              </w:rPr>
              <w:t xml:space="preserve">Seguimiento </w:t>
            </w:r>
            <w:r>
              <w:rPr>
                <w:rFonts w:ascii="Arial Narrow" w:hAnsi="Arial Narrow" w:cs="Arial"/>
                <w:color w:val="000000"/>
              </w:rPr>
              <w:t>y</w:t>
            </w:r>
            <w:r w:rsidRPr="00FF02AB">
              <w:rPr>
                <w:rFonts w:ascii="Arial Narrow" w:hAnsi="Arial Narrow" w:cs="Arial"/>
                <w:color w:val="000000"/>
              </w:rPr>
              <w:t xml:space="preserve"> Evaluación</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317589" w:rsidP="00437E3B">
            <w:pPr>
              <w:autoSpaceDE w:val="0"/>
              <w:autoSpaceDN w:val="0"/>
              <w:adjustRightInd w:val="0"/>
              <w:jc w:val="right"/>
              <w:rPr>
                <w:rFonts w:ascii="Arial Narrow" w:hAnsi="Arial Narrow" w:cs="Arial"/>
                <w:bCs/>
                <w:color w:val="000000"/>
              </w:rPr>
            </w:pPr>
            <w:r>
              <w:rPr>
                <w:rFonts w:ascii="Arial Narrow" w:hAnsi="Arial Narrow" w:cs="Arial"/>
                <w:bCs/>
                <w:color w:val="000000"/>
              </w:rPr>
              <w:t>12</w:t>
            </w:r>
          </w:p>
        </w:tc>
      </w:tr>
      <w:tr w:rsidR="00DF444F" w:rsidRPr="00FF02AB" w:rsidTr="00437E3B">
        <w:trPr>
          <w:trHeight w:hRule="exact" w:val="567"/>
          <w:jc w:val="center"/>
        </w:trPr>
        <w:tc>
          <w:tcPr>
            <w:tcW w:w="588"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8160" w:type="dxa"/>
            <w:vAlign w:val="center"/>
          </w:tcPr>
          <w:p w:rsidR="00DF444F" w:rsidRPr="00FF02AB" w:rsidRDefault="008F15FA" w:rsidP="00437E3B">
            <w:pPr>
              <w:autoSpaceDE w:val="0"/>
              <w:autoSpaceDN w:val="0"/>
              <w:adjustRightInd w:val="0"/>
              <w:rPr>
                <w:rFonts w:ascii="Arial Narrow" w:hAnsi="Arial Narrow" w:cs="Arial"/>
                <w:color w:val="000000"/>
              </w:rPr>
            </w:pPr>
            <w:r w:rsidRPr="00FF02AB">
              <w:rPr>
                <w:rFonts w:ascii="Arial Narrow" w:hAnsi="Arial Narrow" w:cs="Arial"/>
                <w:color w:val="000000"/>
              </w:rPr>
              <w:t>Notas</w:t>
            </w:r>
          </w:p>
        </w:tc>
        <w:tc>
          <w:tcPr>
            <w:tcW w:w="360" w:type="dxa"/>
            <w:vAlign w:val="center"/>
          </w:tcPr>
          <w:p w:rsidR="00DF444F" w:rsidRPr="00FF02AB" w:rsidRDefault="00DF444F" w:rsidP="00437E3B">
            <w:pPr>
              <w:autoSpaceDE w:val="0"/>
              <w:autoSpaceDN w:val="0"/>
              <w:adjustRightInd w:val="0"/>
              <w:rPr>
                <w:rFonts w:ascii="Arial Narrow" w:hAnsi="Arial Narrow" w:cs="Arial"/>
                <w:bCs/>
                <w:color w:val="000000"/>
              </w:rPr>
            </w:pPr>
          </w:p>
        </w:tc>
        <w:tc>
          <w:tcPr>
            <w:tcW w:w="646" w:type="dxa"/>
            <w:vAlign w:val="center"/>
          </w:tcPr>
          <w:p w:rsidR="00DF444F" w:rsidRPr="00FF02AB" w:rsidRDefault="00DF444F" w:rsidP="00317589">
            <w:pPr>
              <w:autoSpaceDE w:val="0"/>
              <w:autoSpaceDN w:val="0"/>
              <w:adjustRightInd w:val="0"/>
              <w:jc w:val="right"/>
              <w:rPr>
                <w:rFonts w:ascii="Arial Narrow" w:hAnsi="Arial Narrow" w:cs="Arial"/>
                <w:bCs/>
                <w:color w:val="000000"/>
              </w:rPr>
            </w:pPr>
            <w:r w:rsidRPr="00FF02AB">
              <w:rPr>
                <w:rFonts w:ascii="Arial Narrow" w:hAnsi="Arial Narrow" w:cs="Arial"/>
                <w:bCs/>
                <w:color w:val="000000"/>
              </w:rPr>
              <w:t>1</w:t>
            </w:r>
            <w:r w:rsidR="00317589">
              <w:rPr>
                <w:rFonts w:ascii="Arial Narrow" w:hAnsi="Arial Narrow" w:cs="Arial"/>
                <w:bCs/>
                <w:color w:val="000000"/>
              </w:rPr>
              <w:t>3</w:t>
            </w:r>
          </w:p>
        </w:tc>
      </w:tr>
    </w:tbl>
    <w:p w:rsidR="00DF444F" w:rsidRDefault="00DF444F" w:rsidP="00DF444F">
      <w:pPr>
        <w:autoSpaceDE w:val="0"/>
        <w:autoSpaceDN w:val="0"/>
        <w:adjustRightInd w:val="0"/>
        <w:jc w:val="center"/>
        <w:rPr>
          <w:rFonts w:ascii="Arial" w:hAnsi="Arial" w:cs="Arial"/>
          <w:b/>
          <w:bCs/>
          <w:color w:val="000000"/>
        </w:rPr>
      </w:pPr>
    </w:p>
    <w:p w:rsidR="00DF444F" w:rsidRDefault="00DF444F" w:rsidP="00DF444F">
      <w:pPr>
        <w:autoSpaceDE w:val="0"/>
        <w:autoSpaceDN w:val="0"/>
        <w:adjustRightInd w:val="0"/>
        <w:jc w:val="both"/>
        <w:rPr>
          <w:rFonts w:ascii="Arial" w:hAnsi="Arial" w:cs="Arial"/>
          <w:b/>
          <w:bCs/>
          <w:color w:val="000000"/>
        </w:rPr>
      </w:pPr>
      <w:r>
        <w:rPr>
          <w:rFonts w:ascii="Arial" w:hAnsi="Arial" w:cs="Arial"/>
          <w:b/>
          <w:bCs/>
          <w:color w:val="000000"/>
        </w:rPr>
        <w:br w:type="page"/>
      </w:r>
    </w:p>
    <w:p w:rsidR="00DF444F" w:rsidRDefault="00DF444F" w:rsidP="00DF444F">
      <w:pPr>
        <w:autoSpaceDE w:val="0"/>
        <w:autoSpaceDN w:val="0"/>
        <w:adjustRightInd w:val="0"/>
        <w:jc w:val="both"/>
        <w:rPr>
          <w:rFonts w:ascii="Arial" w:hAnsi="Arial" w:cs="Arial"/>
          <w:b/>
          <w:bCs/>
          <w:color w:val="000000"/>
        </w:rPr>
      </w:pPr>
    </w:p>
    <w:p w:rsidR="00DF444F" w:rsidRPr="00DD6280" w:rsidRDefault="008F15FA" w:rsidP="00DF444F">
      <w:pPr>
        <w:autoSpaceDE w:val="0"/>
        <w:autoSpaceDN w:val="0"/>
        <w:adjustRightInd w:val="0"/>
        <w:jc w:val="center"/>
        <w:rPr>
          <w:rFonts w:ascii="Arial Narrow" w:hAnsi="Arial Narrow" w:cs="Arial"/>
          <w:b/>
          <w:bCs/>
          <w:color w:val="000000"/>
          <w:sz w:val="28"/>
        </w:rPr>
      </w:pPr>
      <w:r w:rsidRPr="00DD6280">
        <w:rPr>
          <w:rFonts w:ascii="Arial Narrow" w:hAnsi="Arial Narrow" w:cs="Arial"/>
          <w:b/>
          <w:bCs/>
          <w:color w:val="000000"/>
          <w:sz w:val="28"/>
        </w:rPr>
        <w:t>Introducción</w:t>
      </w: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8F3036"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Los Ejes Estratégicos del </w:t>
      </w:r>
      <w:r w:rsidR="00DF444F" w:rsidRPr="00DD6280">
        <w:rPr>
          <w:rFonts w:ascii="Arial" w:hAnsi="Arial" w:cs="Arial"/>
          <w:color w:val="000000"/>
          <w:sz w:val="24"/>
        </w:rPr>
        <w:t xml:space="preserve">Plan de Desarrollo Institucional </w:t>
      </w:r>
      <w:r w:rsidRPr="00DD6280">
        <w:rPr>
          <w:rFonts w:ascii="Arial" w:hAnsi="Arial" w:cs="Arial"/>
          <w:color w:val="000000"/>
          <w:sz w:val="24"/>
        </w:rPr>
        <w:t>guían el</w:t>
      </w:r>
      <w:r w:rsidR="00DF444F" w:rsidRPr="00DD6280">
        <w:rPr>
          <w:rFonts w:ascii="Arial" w:hAnsi="Arial" w:cs="Arial"/>
          <w:color w:val="000000"/>
          <w:sz w:val="24"/>
        </w:rPr>
        <w:t xml:space="preserve"> desarrollo de la</w:t>
      </w:r>
      <w:r w:rsidR="00EC5578" w:rsidRPr="00DD6280">
        <w:rPr>
          <w:rFonts w:ascii="Arial" w:hAnsi="Arial" w:cs="Arial"/>
          <w:color w:val="000000"/>
          <w:sz w:val="24"/>
        </w:rPr>
        <w:t>s</w:t>
      </w:r>
      <w:r w:rsidR="00DF444F" w:rsidRPr="00DD6280">
        <w:rPr>
          <w:rFonts w:ascii="Arial" w:hAnsi="Arial" w:cs="Arial"/>
          <w:color w:val="000000"/>
          <w:sz w:val="24"/>
        </w:rPr>
        <w:t xml:space="preserve"> funciones sustantivas</w:t>
      </w:r>
      <w:r w:rsidR="00EC5578" w:rsidRPr="00DD6280">
        <w:rPr>
          <w:rFonts w:ascii="Arial" w:hAnsi="Arial" w:cs="Arial"/>
          <w:color w:val="000000"/>
          <w:sz w:val="24"/>
        </w:rPr>
        <w:t>,</w:t>
      </w:r>
      <w:r w:rsidR="00DF444F" w:rsidRPr="00DD6280">
        <w:rPr>
          <w:rFonts w:ascii="Arial" w:hAnsi="Arial" w:cs="Arial"/>
          <w:color w:val="000000"/>
          <w:sz w:val="24"/>
        </w:rPr>
        <w:t xml:space="preserve"> adjetivas y regulativas</w:t>
      </w:r>
      <w:r w:rsidR="00EC5578" w:rsidRPr="00DD6280">
        <w:rPr>
          <w:rFonts w:ascii="Arial" w:hAnsi="Arial" w:cs="Arial"/>
          <w:color w:val="000000"/>
          <w:sz w:val="24"/>
        </w:rPr>
        <w:t xml:space="preserve"> de la Universidad Autónoma del Estado de Hidalgo, por lo que </w:t>
      </w:r>
      <w:r w:rsidRPr="00DD6280">
        <w:rPr>
          <w:rFonts w:ascii="Arial" w:hAnsi="Arial" w:cs="Arial"/>
          <w:color w:val="000000"/>
          <w:sz w:val="24"/>
        </w:rPr>
        <w:t>son</w:t>
      </w:r>
      <w:r w:rsidR="00DF444F" w:rsidRPr="00DD6280">
        <w:rPr>
          <w:rFonts w:ascii="Arial" w:hAnsi="Arial" w:cs="Arial"/>
          <w:color w:val="000000"/>
          <w:sz w:val="24"/>
        </w:rPr>
        <w:t xml:space="preserve"> referente</w:t>
      </w:r>
      <w:r w:rsidRPr="00DD6280">
        <w:rPr>
          <w:rFonts w:ascii="Arial" w:hAnsi="Arial" w:cs="Arial"/>
          <w:color w:val="000000"/>
          <w:sz w:val="24"/>
        </w:rPr>
        <w:t>s</w:t>
      </w:r>
      <w:r w:rsidR="00DF444F" w:rsidRPr="00DD6280">
        <w:rPr>
          <w:rFonts w:ascii="Arial" w:hAnsi="Arial" w:cs="Arial"/>
          <w:color w:val="000000"/>
          <w:sz w:val="24"/>
        </w:rPr>
        <w:t xml:space="preserve"> obligado</w:t>
      </w:r>
      <w:r w:rsidRPr="00DD6280">
        <w:rPr>
          <w:rFonts w:ascii="Arial" w:hAnsi="Arial" w:cs="Arial"/>
          <w:color w:val="000000"/>
          <w:sz w:val="24"/>
        </w:rPr>
        <w:t>s</w:t>
      </w:r>
      <w:r w:rsidR="00DF444F" w:rsidRPr="00DD6280">
        <w:rPr>
          <w:rFonts w:ascii="Arial" w:hAnsi="Arial" w:cs="Arial"/>
          <w:color w:val="000000"/>
          <w:sz w:val="24"/>
        </w:rPr>
        <w:t xml:space="preserve"> para la estructuración de </w:t>
      </w:r>
      <w:r w:rsidR="00EC5578" w:rsidRPr="00DD6280">
        <w:rPr>
          <w:rFonts w:ascii="Arial" w:hAnsi="Arial" w:cs="Arial"/>
          <w:color w:val="000000"/>
          <w:sz w:val="24"/>
        </w:rPr>
        <w:t xml:space="preserve">los </w:t>
      </w:r>
      <w:r w:rsidR="00DF444F" w:rsidRPr="00DD6280">
        <w:rPr>
          <w:rFonts w:ascii="Arial" w:hAnsi="Arial" w:cs="Arial"/>
          <w:color w:val="000000"/>
          <w:sz w:val="24"/>
        </w:rPr>
        <w:t>programas institucionales y sus proyectos asociados.</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8F3036"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A</w:t>
      </w:r>
      <w:r w:rsidR="009C224E" w:rsidRPr="00DD6280">
        <w:rPr>
          <w:rFonts w:ascii="Arial" w:hAnsi="Arial" w:cs="Arial"/>
          <w:color w:val="000000"/>
          <w:sz w:val="24"/>
        </w:rPr>
        <w:t xml:space="preserve"> través de </w:t>
      </w:r>
      <w:r w:rsidRPr="00DD6280">
        <w:rPr>
          <w:rFonts w:ascii="Arial" w:hAnsi="Arial" w:cs="Arial"/>
          <w:color w:val="000000"/>
          <w:sz w:val="24"/>
        </w:rPr>
        <w:t>la</w:t>
      </w:r>
      <w:r w:rsidR="009C224E" w:rsidRPr="00DD6280">
        <w:rPr>
          <w:rFonts w:ascii="Arial" w:hAnsi="Arial" w:cs="Arial"/>
          <w:color w:val="000000"/>
          <w:sz w:val="24"/>
        </w:rPr>
        <w:t xml:space="preserve"> prospectiva 2025, </w:t>
      </w:r>
      <w:r w:rsidRPr="00DD6280">
        <w:rPr>
          <w:rFonts w:ascii="Arial" w:hAnsi="Arial" w:cs="Arial"/>
          <w:color w:val="000000"/>
          <w:sz w:val="24"/>
        </w:rPr>
        <w:t xml:space="preserve">tenemos delineado </w:t>
      </w:r>
      <w:r w:rsidR="009C224E" w:rsidRPr="00DD6280">
        <w:rPr>
          <w:rFonts w:ascii="Arial" w:hAnsi="Arial" w:cs="Arial"/>
          <w:color w:val="000000"/>
          <w:sz w:val="24"/>
        </w:rPr>
        <w:t xml:space="preserve">el futuro de la UAEH como una institución </w:t>
      </w:r>
      <w:r w:rsidR="00DF444F" w:rsidRPr="00DD6280">
        <w:rPr>
          <w:rFonts w:ascii="Arial" w:hAnsi="Arial" w:cs="Arial"/>
          <w:color w:val="000000"/>
          <w:sz w:val="24"/>
        </w:rPr>
        <w:t xml:space="preserve">comprometida en ofrecer educación </w:t>
      </w:r>
      <w:r w:rsidR="009C224E" w:rsidRPr="00DD6280">
        <w:rPr>
          <w:rFonts w:ascii="Arial" w:hAnsi="Arial" w:cs="Arial"/>
          <w:color w:val="000000"/>
          <w:sz w:val="24"/>
        </w:rPr>
        <w:t xml:space="preserve">pertinente y de </w:t>
      </w:r>
      <w:r w:rsidR="00DF444F" w:rsidRPr="00DD6280">
        <w:rPr>
          <w:rFonts w:ascii="Arial" w:hAnsi="Arial" w:cs="Arial"/>
          <w:color w:val="000000"/>
          <w:sz w:val="24"/>
        </w:rPr>
        <w:t xml:space="preserve">calidad en beneficio de la sociedad hidalguense. </w:t>
      </w:r>
    </w:p>
    <w:p w:rsidR="009C224E" w:rsidRPr="00DD6280" w:rsidRDefault="009C224E" w:rsidP="00DF444F">
      <w:pPr>
        <w:autoSpaceDE w:val="0"/>
        <w:autoSpaceDN w:val="0"/>
        <w:adjustRightInd w:val="0"/>
        <w:jc w:val="both"/>
        <w:rPr>
          <w:rFonts w:ascii="Arial" w:hAnsi="Arial" w:cs="Arial"/>
          <w:color w:val="000000"/>
          <w:sz w:val="24"/>
        </w:rPr>
      </w:pPr>
    </w:p>
    <w:p w:rsidR="00DF444F" w:rsidRPr="00DD6280" w:rsidRDefault="008F3036"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E</w:t>
      </w:r>
      <w:r w:rsidR="009C224E" w:rsidRPr="00DD6280">
        <w:rPr>
          <w:rFonts w:ascii="Arial" w:hAnsi="Arial" w:cs="Arial"/>
          <w:color w:val="000000"/>
          <w:sz w:val="24"/>
        </w:rPr>
        <w:t>l quehacer universitario</w:t>
      </w:r>
      <w:r w:rsidRPr="00DD6280">
        <w:rPr>
          <w:rFonts w:ascii="Arial" w:hAnsi="Arial" w:cs="Arial"/>
          <w:color w:val="000000"/>
          <w:sz w:val="24"/>
        </w:rPr>
        <w:t xml:space="preserve"> se ha aglutinado en </w:t>
      </w:r>
      <w:r w:rsidR="00DF444F" w:rsidRPr="00DD6280">
        <w:rPr>
          <w:rFonts w:ascii="Arial" w:hAnsi="Arial" w:cs="Arial"/>
          <w:color w:val="000000"/>
          <w:sz w:val="24"/>
        </w:rPr>
        <w:t>siete ejes estratégicos</w:t>
      </w:r>
      <w:r w:rsidR="00020A2B" w:rsidRPr="00DD6280">
        <w:rPr>
          <w:rFonts w:ascii="Arial" w:hAnsi="Arial" w:cs="Arial"/>
          <w:color w:val="000000"/>
          <w:sz w:val="24"/>
        </w:rPr>
        <w:t xml:space="preserve">, que constituyen la </w:t>
      </w:r>
      <w:r w:rsidR="00DF444F" w:rsidRPr="00DD6280">
        <w:rPr>
          <w:rFonts w:ascii="Arial" w:hAnsi="Arial" w:cs="Arial"/>
          <w:color w:val="000000"/>
          <w:sz w:val="24"/>
        </w:rPr>
        <w:t xml:space="preserve">plataforma para organizar </w:t>
      </w:r>
      <w:r w:rsidRPr="00DD6280">
        <w:rPr>
          <w:rFonts w:ascii="Arial" w:hAnsi="Arial" w:cs="Arial"/>
          <w:color w:val="000000"/>
          <w:sz w:val="24"/>
        </w:rPr>
        <w:t>nuestra operatividad</w:t>
      </w:r>
      <w:r w:rsidR="00DF444F" w:rsidRPr="00DD6280">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 xml:space="preserve">1. Innovación, calidad y pertinencia educativas. </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2. Consolidación de la investigación y el posgrado.</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3. Fomento de la extensión y la difusión universitarias.</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4. Desarrollo de la vinculación interna y con el entorno.</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5. Modernización de la administración y la gestión financiera.</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6. Fortalecimiento de la planeación, la evaluación y la gestión de la calidad.</w:t>
      </w:r>
    </w:p>
    <w:p w:rsidR="00DF444F" w:rsidRPr="00DD6280" w:rsidRDefault="00DF444F" w:rsidP="00DF444F">
      <w:pPr>
        <w:autoSpaceDE w:val="0"/>
        <w:autoSpaceDN w:val="0"/>
        <w:adjustRightInd w:val="0"/>
        <w:ind w:left="1416"/>
        <w:jc w:val="both"/>
        <w:rPr>
          <w:rFonts w:ascii="Arial" w:hAnsi="Arial" w:cs="Arial"/>
          <w:color w:val="000000"/>
          <w:sz w:val="24"/>
        </w:rPr>
      </w:pPr>
      <w:r w:rsidRPr="00DD6280">
        <w:rPr>
          <w:rFonts w:ascii="Arial" w:hAnsi="Arial" w:cs="Arial"/>
          <w:color w:val="000000"/>
          <w:sz w:val="24"/>
        </w:rPr>
        <w:t>7. Gobernabilidad y sustentabilidad institucional.</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Estos siete </w:t>
      </w:r>
      <w:r w:rsidR="008F3036" w:rsidRPr="00DD6280">
        <w:rPr>
          <w:rFonts w:ascii="Arial" w:hAnsi="Arial" w:cs="Arial"/>
          <w:color w:val="000000"/>
          <w:sz w:val="24"/>
        </w:rPr>
        <w:t>E</w:t>
      </w:r>
      <w:r w:rsidRPr="00DD6280">
        <w:rPr>
          <w:rFonts w:ascii="Arial" w:hAnsi="Arial" w:cs="Arial"/>
          <w:color w:val="000000"/>
          <w:sz w:val="24"/>
        </w:rPr>
        <w:t xml:space="preserve">jes </w:t>
      </w:r>
      <w:r w:rsidR="008F3036" w:rsidRPr="00DD6280">
        <w:rPr>
          <w:rFonts w:ascii="Arial" w:hAnsi="Arial" w:cs="Arial"/>
          <w:color w:val="000000"/>
          <w:sz w:val="24"/>
        </w:rPr>
        <w:t>E</w:t>
      </w:r>
      <w:r w:rsidRPr="00DD6280">
        <w:rPr>
          <w:rFonts w:ascii="Arial" w:hAnsi="Arial" w:cs="Arial"/>
          <w:color w:val="000000"/>
          <w:sz w:val="24"/>
        </w:rPr>
        <w:t xml:space="preserve">stratégicos </w:t>
      </w:r>
      <w:r w:rsidR="008F3036" w:rsidRPr="00DD6280">
        <w:rPr>
          <w:rFonts w:ascii="Arial" w:hAnsi="Arial" w:cs="Arial"/>
          <w:color w:val="000000"/>
          <w:sz w:val="24"/>
        </w:rPr>
        <w:t xml:space="preserve">orientan los Objetivos Institucionales </w:t>
      </w:r>
      <w:r w:rsidR="00CE2C5A">
        <w:rPr>
          <w:rFonts w:ascii="Arial" w:hAnsi="Arial" w:cs="Arial"/>
          <w:color w:val="000000"/>
          <w:sz w:val="24"/>
        </w:rPr>
        <w:t>de</w:t>
      </w:r>
      <w:r w:rsidRPr="00DD6280">
        <w:rPr>
          <w:rFonts w:ascii="Arial" w:hAnsi="Arial" w:cs="Arial"/>
          <w:color w:val="000000"/>
          <w:sz w:val="24"/>
        </w:rPr>
        <w:t xml:space="preserve"> mediano plazo</w:t>
      </w:r>
      <w:r w:rsidR="00CE2C5A">
        <w:rPr>
          <w:rFonts w:ascii="Arial" w:hAnsi="Arial" w:cs="Arial"/>
          <w:color w:val="000000"/>
          <w:sz w:val="24"/>
        </w:rPr>
        <w:t xml:space="preserve">, </w:t>
      </w:r>
      <w:r w:rsidRPr="00DD6280">
        <w:rPr>
          <w:rFonts w:ascii="Arial" w:hAnsi="Arial" w:cs="Arial"/>
          <w:color w:val="000000"/>
          <w:sz w:val="24"/>
        </w:rPr>
        <w:t xml:space="preserve">a partir de </w:t>
      </w:r>
      <w:r w:rsidR="00CE2C5A">
        <w:rPr>
          <w:rFonts w:ascii="Arial" w:hAnsi="Arial" w:cs="Arial"/>
          <w:color w:val="000000"/>
          <w:sz w:val="24"/>
        </w:rPr>
        <w:t>los cuales</w:t>
      </w:r>
      <w:r w:rsidRPr="00DD6280">
        <w:rPr>
          <w:rFonts w:ascii="Arial" w:hAnsi="Arial" w:cs="Arial"/>
          <w:color w:val="000000"/>
          <w:sz w:val="24"/>
        </w:rPr>
        <w:t xml:space="preserve"> </w:t>
      </w:r>
      <w:r w:rsidR="008F3036" w:rsidRPr="00DD6280">
        <w:rPr>
          <w:rFonts w:ascii="Arial" w:hAnsi="Arial" w:cs="Arial"/>
          <w:color w:val="000000"/>
          <w:sz w:val="24"/>
        </w:rPr>
        <w:t>se define nuestro</w:t>
      </w:r>
      <w:r w:rsidRPr="00DD6280">
        <w:rPr>
          <w:rFonts w:ascii="Arial" w:hAnsi="Arial" w:cs="Arial"/>
          <w:color w:val="000000"/>
          <w:sz w:val="24"/>
        </w:rPr>
        <w:t xml:space="preserve"> modo de actuar </w:t>
      </w:r>
      <w:r w:rsidR="00E57BFE" w:rsidRPr="00DD6280">
        <w:rPr>
          <w:rFonts w:ascii="Arial" w:hAnsi="Arial" w:cs="Arial"/>
          <w:color w:val="000000"/>
          <w:sz w:val="24"/>
        </w:rPr>
        <w:t xml:space="preserve">cotidiano </w:t>
      </w:r>
      <w:r w:rsidRPr="00DD6280">
        <w:rPr>
          <w:rFonts w:ascii="Arial" w:hAnsi="Arial" w:cs="Arial"/>
          <w:color w:val="000000"/>
          <w:sz w:val="24"/>
        </w:rPr>
        <w:t xml:space="preserve">para alcanzar </w:t>
      </w:r>
      <w:r w:rsidR="00CE2C5A">
        <w:rPr>
          <w:rFonts w:ascii="Arial" w:hAnsi="Arial" w:cs="Arial"/>
          <w:color w:val="000000"/>
          <w:sz w:val="24"/>
        </w:rPr>
        <w:t>los resultados esperados</w:t>
      </w:r>
      <w:r w:rsidRPr="00DD6280">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i/>
          <w:iCs/>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Otros elementos </w:t>
      </w:r>
      <w:r w:rsidR="00020A2B" w:rsidRPr="00DD6280">
        <w:rPr>
          <w:rFonts w:ascii="Arial" w:hAnsi="Arial" w:cs="Arial"/>
          <w:color w:val="000000"/>
          <w:sz w:val="24"/>
        </w:rPr>
        <w:t xml:space="preserve">que orientan y objetivan </w:t>
      </w:r>
      <w:r w:rsidRPr="00DD6280">
        <w:rPr>
          <w:rFonts w:ascii="Arial" w:hAnsi="Arial" w:cs="Arial"/>
          <w:color w:val="000000"/>
          <w:sz w:val="24"/>
        </w:rPr>
        <w:t xml:space="preserve">el quehacer institucional son los vectores de desarrollo </w:t>
      </w:r>
      <w:r w:rsidR="00CE2C5A" w:rsidRPr="00DD6280">
        <w:rPr>
          <w:rFonts w:ascii="Arial" w:hAnsi="Arial" w:cs="Arial"/>
          <w:color w:val="000000"/>
          <w:sz w:val="24"/>
        </w:rPr>
        <w:t xml:space="preserve">que </w:t>
      </w:r>
      <w:r w:rsidRPr="00DD6280">
        <w:rPr>
          <w:rFonts w:ascii="Arial" w:hAnsi="Arial" w:cs="Arial"/>
          <w:color w:val="000000"/>
          <w:sz w:val="24"/>
        </w:rPr>
        <w:t xml:space="preserve">la UAEH </w:t>
      </w:r>
      <w:r w:rsidR="00CE2C5A">
        <w:rPr>
          <w:rFonts w:ascii="Arial" w:hAnsi="Arial" w:cs="Arial"/>
          <w:color w:val="000000"/>
          <w:sz w:val="24"/>
        </w:rPr>
        <w:t>ha plasmado</w:t>
      </w:r>
      <w:r w:rsidRPr="00DD6280">
        <w:rPr>
          <w:rFonts w:ascii="Arial" w:hAnsi="Arial" w:cs="Arial"/>
          <w:color w:val="000000"/>
          <w:sz w:val="24"/>
        </w:rPr>
        <w:t xml:space="preserve"> en el Programa Integral de Fortalecimiento Institucional (PIFI), documento de planeación estratégica que integra los Programas de Desarrollo (</w:t>
      </w:r>
      <w:proofErr w:type="spellStart"/>
      <w:r w:rsidRPr="00DD6280">
        <w:rPr>
          <w:rFonts w:ascii="Arial" w:hAnsi="Arial" w:cs="Arial"/>
          <w:color w:val="000000"/>
          <w:sz w:val="24"/>
        </w:rPr>
        <w:t>P</w:t>
      </w:r>
      <w:r w:rsidR="00020A2B" w:rsidRPr="00DD6280">
        <w:rPr>
          <w:rFonts w:ascii="Arial" w:hAnsi="Arial" w:cs="Arial"/>
          <w:color w:val="000000"/>
          <w:sz w:val="24"/>
        </w:rPr>
        <w:t>ro</w:t>
      </w:r>
      <w:r w:rsidRPr="00DD6280">
        <w:rPr>
          <w:rFonts w:ascii="Arial" w:hAnsi="Arial" w:cs="Arial"/>
          <w:color w:val="000000"/>
          <w:sz w:val="24"/>
        </w:rPr>
        <w:t>DES</w:t>
      </w:r>
      <w:proofErr w:type="spellEnd"/>
      <w:r w:rsidRPr="00DD6280">
        <w:rPr>
          <w:rFonts w:ascii="Arial" w:hAnsi="Arial" w:cs="Arial"/>
          <w:color w:val="000000"/>
          <w:sz w:val="24"/>
        </w:rPr>
        <w:t xml:space="preserve">) de </w:t>
      </w:r>
      <w:r w:rsidR="00E57BFE" w:rsidRPr="00DD6280">
        <w:rPr>
          <w:rFonts w:ascii="Arial" w:hAnsi="Arial" w:cs="Arial"/>
          <w:color w:val="000000"/>
          <w:sz w:val="24"/>
        </w:rPr>
        <w:t>nuestras</w:t>
      </w:r>
      <w:r w:rsidRPr="00DD6280">
        <w:rPr>
          <w:rFonts w:ascii="Arial" w:hAnsi="Arial" w:cs="Arial"/>
          <w:color w:val="000000"/>
          <w:sz w:val="24"/>
        </w:rPr>
        <w:t xml:space="preserve"> dependencias de educación superior (DES), y el Programa de Fortalecimiento de la Gestión (</w:t>
      </w:r>
      <w:proofErr w:type="spellStart"/>
      <w:r w:rsidRPr="00DD6280">
        <w:rPr>
          <w:rFonts w:ascii="Arial" w:hAnsi="Arial" w:cs="Arial"/>
          <w:color w:val="000000"/>
          <w:sz w:val="24"/>
        </w:rPr>
        <w:t>P</w:t>
      </w:r>
      <w:r w:rsidR="00020A2B" w:rsidRPr="00DD6280">
        <w:rPr>
          <w:rFonts w:ascii="Arial" w:hAnsi="Arial" w:cs="Arial"/>
          <w:color w:val="000000"/>
          <w:sz w:val="24"/>
        </w:rPr>
        <w:t>ro</w:t>
      </w:r>
      <w:r w:rsidRPr="00DD6280">
        <w:rPr>
          <w:rFonts w:ascii="Arial" w:hAnsi="Arial" w:cs="Arial"/>
          <w:color w:val="000000"/>
          <w:sz w:val="24"/>
        </w:rPr>
        <w:t>GES</w:t>
      </w:r>
      <w:proofErr w:type="spellEnd"/>
      <w:r w:rsidRPr="00DD6280">
        <w:rPr>
          <w:rFonts w:ascii="Arial" w:hAnsi="Arial" w:cs="Arial"/>
          <w:color w:val="000000"/>
          <w:sz w:val="24"/>
        </w:rPr>
        <w:t>)</w:t>
      </w:r>
      <w:r w:rsidR="00CE2C5A">
        <w:rPr>
          <w:rFonts w:ascii="Arial" w:hAnsi="Arial" w:cs="Arial"/>
          <w:color w:val="000000"/>
          <w:sz w:val="24"/>
        </w:rPr>
        <w:t xml:space="preserve">; así como en los Proyectos Institucionales que son </w:t>
      </w:r>
      <w:r w:rsidR="004850F7">
        <w:rPr>
          <w:rFonts w:ascii="Arial" w:hAnsi="Arial" w:cs="Arial"/>
          <w:color w:val="000000"/>
          <w:sz w:val="24"/>
        </w:rPr>
        <w:t xml:space="preserve">financiados por </w:t>
      </w:r>
      <w:r w:rsidR="004850F7" w:rsidRPr="004850F7">
        <w:rPr>
          <w:rFonts w:ascii="Arial" w:hAnsi="Arial" w:cs="Arial"/>
          <w:color w:val="000000"/>
          <w:sz w:val="24"/>
        </w:rPr>
        <w:t xml:space="preserve">Fondos Específicos como </w:t>
      </w:r>
      <w:proofErr w:type="spellStart"/>
      <w:r w:rsidR="004850F7" w:rsidRPr="004850F7">
        <w:rPr>
          <w:rFonts w:ascii="Arial" w:hAnsi="Arial" w:cs="Arial"/>
          <w:color w:val="000000"/>
          <w:sz w:val="24"/>
        </w:rPr>
        <w:t>ProMEP</w:t>
      </w:r>
      <w:proofErr w:type="spellEnd"/>
      <w:r w:rsidR="004850F7" w:rsidRPr="004850F7">
        <w:rPr>
          <w:rFonts w:ascii="Arial" w:hAnsi="Arial" w:cs="Arial"/>
          <w:color w:val="000000"/>
          <w:sz w:val="24"/>
        </w:rPr>
        <w:t xml:space="preserve">, </w:t>
      </w:r>
      <w:r w:rsidR="00531F59">
        <w:rPr>
          <w:rFonts w:ascii="Arial" w:hAnsi="Arial" w:cs="Arial"/>
          <w:color w:val="000000"/>
          <w:sz w:val="24"/>
        </w:rPr>
        <w:t>FAM</w:t>
      </w:r>
      <w:r w:rsidR="004850F7" w:rsidRPr="004850F7">
        <w:rPr>
          <w:rFonts w:ascii="Arial" w:hAnsi="Arial" w:cs="Arial"/>
          <w:color w:val="000000"/>
          <w:sz w:val="24"/>
        </w:rPr>
        <w:t>, CONUPE, FIMESUPE, CUPIA, Saneamiento, etc.</w:t>
      </w:r>
      <w:r w:rsidR="004850F7">
        <w:rPr>
          <w:rFonts w:ascii="Arial" w:hAnsi="Arial" w:cs="Arial"/>
          <w:color w:val="000000"/>
          <w:sz w:val="24"/>
        </w:rPr>
        <w:t xml:space="preserve"> </w:t>
      </w:r>
      <w:r w:rsidR="004850F7" w:rsidRPr="004850F7">
        <w:rPr>
          <w:rFonts w:ascii="Arial" w:hAnsi="Arial" w:cs="Arial"/>
          <w:color w:val="000000"/>
          <w:sz w:val="24"/>
        </w:rPr>
        <w:t xml:space="preserve"> </w:t>
      </w:r>
      <w:r w:rsidR="004850F7">
        <w:rPr>
          <w:rFonts w:ascii="Arial" w:hAnsi="Arial" w:cs="Arial"/>
          <w:color w:val="000000"/>
          <w:sz w:val="24"/>
        </w:rPr>
        <w:t>I</w:t>
      </w:r>
      <w:r w:rsidRPr="00DD6280">
        <w:rPr>
          <w:rFonts w:ascii="Arial" w:hAnsi="Arial" w:cs="Arial"/>
          <w:color w:val="000000"/>
          <w:sz w:val="24"/>
        </w:rPr>
        <w:t xml:space="preserve">nstrumentos de planeación </w:t>
      </w:r>
      <w:r w:rsidR="004850F7">
        <w:rPr>
          <w:rFonts w:ascii="Arial" w:hAnsi="Arial" w:cs="Arial"/>
          <w:color w:val="000000"/>
          <w:sz w:val="24"/>
        </w:rPr>
        <w:t xml:space="preserve">que </w:t>
      </w:r>
      <w:r w:rsidR="004850F7" w:rsidRPr="00E901D8">
        <w:rPr>
          <w:rFonts w:ascii="Arial" w:hAnsi="Arial" w:cs="Arial"/>
          <w:b/>
          <w:color w:val="000000"/>
          <w:sz w:val="24"/>
        </w:rPr>
        <w:t>deben considerarse,</w:t>
      </w:r>
      <w:r w:rsidR="004850F7">
        <w:rPr>
          <w:rFonts w:ascii="Arial" w:hAnsi="Arial" w:cs="Arial"/>
          <w:color w:val="000000"/>
          <w:sz w:val="24"/>
        </w:rPr>
        <w:t xml:space="preserve"> </w:t>
      </w:r>
      <w:r w:rsidR="004850F7" w:rsidRPr="00E901D8">
        <w:rPr>
          <w:rFonts w:ascii="Arial" w:hAnsi="Arial" w:cs="Arial"/>
          <w:b/>
          <w:color w:val="000000"/>
          <w:sz w:val="24"/>
        </w:rPr>
        <w:t>para no duplicar los recursos</w:t>
      </w:r>
      <w:r w:rsidR="004850F7">
        <w:rPr>
          <w:rFonts w:ascii="Arial" w:hAnsi="Arial" w:cs="Arial"/>
          <w:color w:val="000000"/>
          <w:sz w:val="24"/>
        </w:rPr>
        <w:t>,</w:t>
      </w:r>
      <w:r w:rsidR="004850F7" w:rsidRPr="00DD6280">
        <w:rPr>
          <w:rFonts w:ascii="Arial" w:hAnsi="Arial" w:cs="Arial"/>
          <w:color w:val="000000"/>
          <w:sz w:val="24"/>
        </w:rPr>
        <w:t xml:space="preserve"> </w:t>
      </w:r>
      <w:r w:rsidR="00E57BFE" w:rsidRPr="00DD6280">
        <w:rPr>
          <w:rFonts w:ascii="Arial" w:hAnsi="Arial" w:cs="Arial"/>
          <w:color w:val="000000"/>
          <w:sz w:val="24"/>
        </w:rPr>
        <w:t xml:space="preserve">en la </w:t>
      </w:r>
      <w:r w:rsidRPr="00DD6280">
        <w:rPr>
          <w:rFonts w:ascii="Arial" w:hAnsi="Arial" w:cs="Arial"/>
          <w:color w:val="000000"/>
          <w:sz w:val="24"/>
        </w:rPr>
        <w:t xml:space="preserve">formulación de los Programas Anuales Operativos de Institutos, </w:t>
      </w:r>
      <w:r w:rsidR="001F171E" w:rsidRPr="00DD6280">
        <w:rPr>
          <w:rFonts w:ascii="Arial" w:hAnsi="Arial" w:cs="Arial"/>
          <w:color w:val="000000"/>
          <w:sz w:val="24"/>
        </w:rPr>
        <w:t>Escuelas,</w:t>
      </w:r>
      <w:r w:rsidR="001F171E">
        <w:rPr>
          <w:rFonts w:ascii="Arial" w:hAnsi="Arial" w:cs="Arial"/>
          <w:color w:val="000000"/>
          <w:sz w:val="24"/>
        </w:rPr>
        <w:t xml:space="preserve"> </w:t>
      </w:r>
      <w:r w:rsidRPr="00DD6280">
        <w:rPr>
          <w:rFonts w:ascii="Arial" w:hAnsi="Arial" w:cs="Arial"/>
          <w:color w:val="000000"/>
          <w:sz w:val="24"/>
        </w:rPr>
        <w:t>Escuelas Superiores</w:t>
      </w:r>
      <w:r w:rsidR="0000585B" w:rsidRPr="00DD6280">
        <w:rPr>
          <w:rFonts w:ascii="Arial" w:hAnsi="Arial" w:cs="Arial"/>
          <w:color w:val="000000"/>
          <w:sz w:val="24"/>
        </w:rPr>
        <w:t>, Campus</w:t>
      </w:r>
      <w:r w:rsidRPr="00DD6280">
        <w:rPr>
          <w:rFonts w:ascii="Arial" w:hAnsi="Arial" w:cs="Arial"/>
          <w:color w:val="000000"/>
          <w:sz w:val="24"/>
        </w:rPr>
        <w:t xml:space="preserve"> y Dependencias </w:t>
      </w:r>
      <w:r w:rsidR="001F171E">
        <w:rPr>
          <w:rFonts w:ascii="Arial" w:hAnsi="Arial" w:cs="Arial"/>
          <w:color w:val="000000"/>
          <w:sz w:val="24"/>
        </w:rPr>
        <w:t xml:space="preserve">de Gestión </w:t>
      </w:r>
      <w:r w:rsidRPr="00DD6280">
        <w:rPr>
          <w:rFonts w:ascii="Arial" w:hAnsi="Arial" w:cs="Arial"/>
          <w:color w:val="000000"/>
          <w:sz w:val="24"/>
        </w:rPr>
        <w:t>Universitarias</w:t>
      </w:r>
      <w:r w:rsidR="004850F7">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El Programa Anual Operativo (PAO) es el instrumento de planeación </w:t>
      </w:r>
      <w:r w:rsidR="00FA3397">
        <w:rPr>
          <w:rFonts w:ascii="Arial" w:hAnsi="Arial" w:cs="Arial"/>
          <w:color w:val="000000"/>
          <w:sz w:val="24"/>
        </w:rPr>
        <w:t xml:space="preserve">operativa </w:t>
      </w:r>
      <w:r w:rsidRPr="00DD6280">
        <w:rPr>
          <w:rFonts w:ascii="Arial" w:hAnsi="Arial" w:cs="Arial"/>
          <w:color w:val="000000"/>
          <w:sz w:val="24"/>
        </w:rPr>
        <w:t xml:space="preserve">que las </w:t>
      </w:r>
      <w:r w:rsidR="00DD6280" w:rsidRPr="00DD6280">
        <w:rPr>
          <w:rFonts w:ascii="Arial" w:hAnsi="Arial" w:cs="Arial"/>
          <w:color w:val="000000"/>
          <w:sz w:val="24"/>
        </w:rPr>
        <w:t>dependencias</w:t>
      </w:r>
      <w:r w:rsidRPr="00DD6280">
        <w:rPr>
          <w:rFonts w:ascii="Arial" w:hAnsi="Arial" w:cs="Arial"/>
          <w:color w:val="000000"/>
          <w:sz w:val="24"/>
        </w:rPr>
        <w:t xml:space="preserve"> académicas </w:t>
      </w:r>
      <w:r w:rsidR="00D36F20" w:rsidRPr="00DD6280">
        <w:rPr>
          <w:rFonts w:ascii="Arial" w:hAnsi="Arial" w:cs="Arial"/>
          <w:color w:val="000000"/>
          <w:sz w:val="24"/>
        </w:rPr>
        <w:t>y</w:t>
      </w:r>
      <w:r w:rsidRPr="00DD6280">
        <w:rPr>
          <w:rFonts w:ascii="Arial" w:hAnsi="Arial" w:cs="Arial"/>
          <w:color w:val="000000"/>
          <w:sz w:val="24"/>
        </w:rPr>
        <w:t xml:space="preserve"> de gestión de la UAEH deben formular</w:t>
      </w:r>
      <w:r w:rsidR="00033395">
        <w:rPr>
          <w:rFonts w:ascii="Arial" w:hAnsi="Arial" w:cs="Arial"/>
          <w:color w:val="000000"/>
          <w:sz w:val="24"/>
        </w:rPr>
        <w:t xml:space="preserve"> </w:t>
      </w:r>
      <w:r w:rsidR="00FA3397">
        <w:rPr>
          <w:rFonts w:ascii="Arial" w:hAnsi="Arial" w:cs="Arial"/>
          <w:color w:val="000000"/>
          <w:sz w:val="24"/>
        </w:rPr>
        <w:t>anualmente</w:t>
      </w:r>
      <w:r w:rsidR="00E57BFE" w:rsidRPr="00DD6280">
        <w:rPr>
          <w:rFonts w:ascii="Arial" w:hAnsi="Arial" w:cs="Arial"/>
          <w:color w:val="000000"/>
          <w:sz w:val="24"/>
        </w:rPr>
        <w:t xml:space="preserve"> </w:t>
      </w:r>
      <w:r w:rsidR="003E6B8F" w:rsidRPr="00DD6280">
        <w:rPr>
          <w:rFonts w:ascii="Arial" w:hAnsi="Arial" w:cs="Arial"/>
          <w:color w:val="000000"/>
          <w:sz w:val="24"/>
        </w:rPr>
        <w:t>para el cumplimiento de sus funciones</w:t>
      </w:r>
      <w:r w:rsidR="003E6B8F">
        <w:rPr>
          <w:rFonts w:ascii="Arial" w:hAnsi="Arial" w:cs="Arial"/>
          <w:color w:val="000000"/>
          <w:sz w:val="24"/>
        </w:rPr>
        <w:t xml:space="preserve"> genéricas,</w:t>
      </w:r>
      <w:r w:rsidR="003E6B8F" w:rsidRPr="00DD6280">
        <w:rPr>
          <w:rFonts w:ascii="Arial" w:hAnsi="Arial" w:cs="Arial"/>
          <w:color w:val="000000"/>
          <w:sz w:val="24"/>
        </w:rPr>
        <w:t xml:space="preserve"> </w:t>
      </w:r>
      <w:r w:rsidR="00E57BFE" w:rsidRPr="00DD6280">
        <w:rPr>
          <w:rFonts w:ascii="Arial" w:hAnsi="Arial" w:cs="Arial"/>
          <w:color w:val="000000"/>
          <w:sz w:val="24"/>
        </w:rPr>
        <w:t xml:space="preserve">en sus respectivos ámbitos de competencia, explicitando los recursos necesarios </w:t>
      </w:r>
      <w:r w:rsidR="00DD6280" w:rsidRPr="00DD6280">
        <w:rPr>
          <w:rFonts w:ascii="Arial" w:hAnsi="Arial" w:cs="Arial"/>
          <w:color w:val="000000"/>
          <w:sz w:val="24"/>
        </w:rPr>
        <w:t>que</w:t>
      </w:r>
      <w:r w:rsidR="00E57BFE" w:rsidRPr="00DD6280">
        <w:rPr>
          <w:rFonts w:ascii="Arial" w:hAnsi="Arial" w:cs="Arial"/>
          <w:color w:val="000000"/>
          <w:sz w:val="24"/>
        </w:rPr>
        <w:t xml:space="preserve"> permit</w:t>
      </w:r>
      <w:r w:rsidR="00DD6280" w:rsidRPr="00DD6280">
        <w:rPr>
          <w:rFonts w:ascii="Arial" w:hAnsi="Arial" w:cs="Arial"/>
          <w:color w:val="000000"/>
          <w:sz w:val="24"/>
        </w:rPr>
        <w:t>an</w:t>
      </w:r>
      <w:r w:rsidR="00E57BFE" w:rsidRPr="00DD6280">
        <w:rPr>
          <w:rFonts w:ascii="Arial" w:hAnsi="Arial" w:cs="Arial"/>
          <w:color w:val="000000"/>
          <w:sz w:val="24"/>
        </w:rPr>
        <w:t xml:space="preserve"> su </w:t>
      </w:r>
      <w:r w:rsidR="00FA3397">
        <w:rPr>
          <w:rFonts w:ascii="Arial" w:hAnsi="Arial" w:cs="Arial"/>
          <w:color w:val="000000"/>
          <w:sz w:val="24"/>
        </w:rPr>
        <w:t>quehacer cotidiano</w:t>
      </w:r>
      <w:r w:rsidR="00DD6280" w:rsidRPr="00DD6280">
        <w:rPr>
          <w:rFonts w:ascii="Arial" w:hAnsi="Arial" w:cs="Arial"/>
          <w:color w:val="000000"/>
          <w:sz w:val="24"/>
        </w:rPr>
        <w:t>.</w:t>
      </w:r>
    </w:p>
    <w:p w:rsidR="00DD6280" w:rsidRPr="00DD6280" w:rsidRDefault="00DD6280" w:rsidP="00DF444F">
      <w:pPr>
        <w:autoSpaceDE w:val="0"/>
        <w:autoSpaceDN w:val="0"/>
        <w:adjustRightInd w:val="0"/>
        <w:jc w:val="both"/>
        <w:rPr>
          <w:rFonts w:ascii="Arial" w:hAnsi="Arial" w:cs="Arial"/>
          <w:color w:val="000000"/>
          <w:sz w:val="24"/>
        </w:rPr>
      </w:pPr>
    </w:p>
    <w:p w:rsidR="00552212" w:rsidRDefault="00DF444F" w:rsidP="00552212">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Es muy importante destacar que en la elaboración del PAO </w:t>
      </w:r>
      <w:r w:rsidR="00EA3751" w:rsidRPr="00DD6280">
        <w:rPr>
          <w:rFonts w:ascii="Arial" w:hAnsi="Arial" w:cs="Arial"/>
          <w:color w:val="000000"/>
          <w:sz w:val="24"/>
        </w:rPr>
        <w:t xml:space="preserve">no debe perderse de vista, </w:t>
      </w:r>
      <w:r w:rsidRPr="00DD6280">
        <w:rPr>
          <w:rFonts w:ascii="Arial" w:hAnsi="Arial" w:cs="Arial"/>
          <w:color w:val="000000"/>
          <w:sz w:val="24"/>
        </w:rPr>
        <w:t xml:space="preserve">que el trabajo que se planee debe estar encaminado a cumplir </w:t>
      </w:r>
      <w:r w:rsidR="00DD6280" w:rsidRPr="00DD6280">
        <w:rPr>
          <w:rFonts w:ascii="Arial" w:hAnsi="Arial" w:cs="Arial"/>
          <w:color w:val="000000"/>
          <w:sz w:val="24"/>
        </w:rPr>
        <w:t xml:space="preserve">las funciones </w:t>
      </w:r>
      <w:r w:rsidR="002336C7">
        <w:rPr>
          <w:rFonts w:ascii="Arial" w:hAnsi="Arial" w:cs="Arial"/>
          <w:color w:val="000000"/>
          <w:sz w:val="24"/>
        </w:rPr>
        <w:t>genéricas de</w:t>
      </w:r>
      <w:r w:rsidR="00DD6280" w:rsidRPr="00DD6280">
        <w:rPr>
          <w:rFonts w:ascii="Arial" w:hAnsi="Arial" w:cs="Arial"/>
          <w:color w:val="000000"/>
          <w:sz w:val="24"/>
        </w:rPr>
        <w:t xml:space="preserve"> las dependencias</w:t>
      </w:r>
      <w:r w:rsidR="00CE2C5A">
        <w:rPr>
          <w:rFonts w:ascii="Arial" w:hAnsi="Arial" w:cs="Arial"/>
          <w:color w:val="000000"/>
          <w:sz w:val="24"/>
        </w:rPr>
        <w:t xml:space="preserve"> universitarias</w:t>
      </w:r>
      <w:r w:rsidR="00DD6280" w:rsidRPr="00DD6280">
        <w:rPr>
          <w:rFonts w:ascii="Arial" w:hAnsi="Arial" w:cs="Arial"/>
          <w:color w:val="000000"/>
          <w:sz w:val="24"/>
        </w:rPr>
        <w:t xml:space="preserve"> </w:t>
      </w:r>
      <w:r w:rsidR="002336C7">
        <w:rPr>
          <w:rFonts w:ascii="Arial" w:hAnsi="Arial" w:cs="Arial"/>
          <w:color w:val="000000"/>
          <w:sz w:val="24"/>
        </w:rPr>
        <w:t xml:space="preserve">y a </w:t>
      </w:r>
      <w:r w:rsidR="00DD6280" w:rsidRPr="00DD6280">
        <w:rPr>
          <w:rFonts w:ascii="Arial" w:hAnsi="Arial" w:cs="Arial"/>
          <w:color w:val="000000"/>
          <w:sz w:val="24"/>
        </w:rPr>
        <w:t>contribuir a al</w:t>
      </w:r>
      <w:r w:rsidRPr="00DD6280">
        <w:rPr>
          <w:rFonts w:ascii="Arial" w:hAnsi="Arial" w:cs="Arial"/>
          <w:color w:val="000000"/>
          <w:sz w:val="24"/>
        </w:rPr>
        <w:t xml:space="preserve">canzar </w:t>
      </w:r>
      <w:r w:rsidR="00DD6280" w:rsidRPr="00DD6280">
        <w:rPr>
          <w:rFonts w:ascii="Arial" w:hAnsi="Arial" w:cs="Arial"/>
          <w:color w:val="000000"/>
          <w:sz w:val="24"/>
        </w:rPr>
        <w:t xml:space="preserve">la </w:t>
      </w:r>
      <w:r w:rsidR="00FA3397">
        <w:rPr>
          <w:rFonts w:ascii="Arial" w:hAnsi="Arial" w:cs="Arial"/>
          <w:color w:val="000000"/>
          <w:sz w:val="24"/>
        </w:rPr>
        <w:t>m</w:t>
      </w:r>
      <w:r w:rsidR="00DD6280" w:rsidRPr="00DD6280">
        <w:rPr>
          <w:rFonts w:ascii="Arial" w:hAnsi="Arial" w:cs="Arial"/>
          <w:color w:val="000000"/>
          <w:sz w:val="24"/>
        </w:rPr>
        <w:t>isión</w:t>
      </w:r>
      <w:r w:rsidR="00FA3397">
        <w:rPr>
          <w:rFonts w:ascii="Arial" w:hAnsi="Arial" w:cs="Arial"/>
          <w:color w:val="000000"/>
          <w:sz w:val="24"/>
        </w:rPr>
        <w:t xml:space="preserve"> fundamental</w:t>
      </w:r>
      <w:r w:rsidR="00DD6280" w:rsidRPr="00DD6280">
        <w:rPr>
          <w:rFonts w:ascii="Arial" w:hAnsi="Arial" w:cs="Arial"/>
          <w:color w:val="000000"/>
          <w:sz w:val="24"/>
        </w:rPr>
        <w:t xml:space="preserve"> y los </w:t>
      </w:r>
      <w:r w:rsidR="00FA3397">
        <w:rPr>
          <w:rFonts w:ascii="Arial" w:hAnsi="Arial" w:cs="Arial"/>
          <w:color w:val="000000"/>
          <w:sz w:val="24"/>
        </w:rPr>
        <w:t>o</w:t>
      </w:r>
      <w:r w:rsidR="00DD6280" w:rsidRPr="00DD6280">
        <w:rPr>
          <w:rFonts w:ascii="Arial" w:hAnsi="Arial" w:cs="Arial"/>
          <w:color w:val="000000"/>
          <w:sz w:val="24"/>
        </w:rPr>
        <w:t xml:space="preserve">bjetivos </w:t>
      </w:r>
      <w:r w:rsidR="00FA3397">
        <w:rPr>
          <w:rFonts w:ascii="Arial" w:hAnsi="Arial" w:cs="Arial"/>
          <w:color w:val="000000"/>
          <w:sz w:val="24"/>
        </w:rPr>
        <w:t>i</w:t>
      </w:r>
      <w:r w:rsidR="00DD6280" w:rsidRPr="00DD6280">
        <w:rPr>
          <w:rFonts w:ascii="Arial" w:hAnsi="Arial" w:cs="Arial"/>
          <w:color w:val="000000"/>
          <w:sz w:val="24"/>
        </w:rPr>
        <w:t>nstitucionales.</w:t>
      </w:r>
    </w:p>
    <w:p w:rsidR="00552212" w:rsidRDefault="00552212" w:rsidP="00552212">
      <w:pPr>
        <w:rPr>
          <w:rFonts w:ascii="Arial" w:hAnsi="Arial" w:cs="Arial"/>
          <w:color w:val="000000"/>
          <w:sz w:val="24"/>
        </w:rPr>
      </w:pPr>
    </w:p>
    <w:p w:rsidR="00DF444F" w:rsidRPr="00DD6280" w:rsidRDefault="001F171E" w:rsidP="00552212">
      <w:pPr>
        <w:jc w:val="center"/>
        <w:rPr>
          <w:rFonts w:ascii="Arial" w:hAnsi="Arial" w:cs="Arial"/>
          <w:color w:val="000000"/>
          <w:sz w:val="24"/>
        </w:rPr>
      </w:pPr>
      <w:r w:rsidRPr="00DD6280">
        <w:rPr>
          <w:rFonts w:ascii="Arial Narrow" w:hAnsi="Arial Narrow" w:cs="Arial"/>
          <w:b/>
          <w:bCs/>
          <w:color w:val="000000"/>
          <w:sz w:val="28"/>
        </w:rPr>
        <w:t>I. Marco de Referencia</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2336C7" w:rsidRDefault="002336C7" w:rsidP="00DF444F">
      <w:pPr>
        <w:autoSpaceDE w:val="0"/>
        <w:autoSpaceDN w:val="0"/>
        <w:adjustRightInd w:val="0"/>
        <w:jc w:val="both"/>
        <w:rPr>
          <w:rFonts w:ascii="Arial" w:hAnsi="Arial" w:cs="Arial"/>
          <w:color w:val="000000"/>
          <w:sz w:val="24"/>
        </w:rPr>
      </w:pPr>
      <w:r w:rsidRPr="002336C7">
        <w:rPr>
          <w:rFonts w:ascii="Arial" w:hAnsi="Arial" w:cs="Arial"/>
          <w:color w:val="000000"/>
          <w:sz w:val="24"/>
        </w:rPr>
        <w:t>La formulación del Programa Anual Operativo en las dependencias</w:t>
      </w:r>
      <w:r>
        <w:rPr>
          <w:rFonts w:ascii="Arial" w:hAnsi="Arial" w:cs="Arial"/>
          <w:color w:val="000000"/>
          <w:sz w:val="24"/>
        </w:rPr>
        <w:t xml:space="preserve"> </w:t>
      </w:r>
      <w:r w:rsidR="006C6EDB">
        <w:rPr>
          <w:rFonts w:ascii="Arial" w:hAnsi="Arial" w:cs="Arial"/>
          <w:color w:val="000000"/>
          <w:sz w:val="24"/>
        </w:rPr>
        <w:t xml:space="preserve">de la UAEH </w:t>
      </w:r>
      <w:r w:rsidRPr="002336C7">
        <w:rPr>
          <w:rFonts w:ascii="Arial" w:hAnsi="Arial" w:cs="Arial"/>
          <w:color w:val="000000"/>
          <w:sz w:val="24"/>
        </w:rPr>
        <w:t xml:space="preserve">es una actividad </w:t>
      </w:r>
      <w:r>
        <w:rPr>
          <w:rFonts w:ascii="Arial" w:hAnsi="Arial" w:cs="Arial"/>
          <w:color w:val="000000"/>
          <w:sz w:val="24"/>
        </w:rPr>
        <w:t xml:space="preserve">primordial en la </w:t>
      </w:r>
      <w:r w:rsidRPr="002336C7">
        <w:rPr>
          <w:rFonts w:ascii="Arial" w:hAnsi="Arial" w:cs="Arial"/>
          <w:color w:val="000000"/>
          <w:sz w:val="24"/>
        </w:rPr>
        <w:t>planeación</w:t>
      </w:r>
      <w:r>
        <w:rPr>
          <w:rFonts w:ascii="Arial" w:hAnsi="Arial" w:cs="Arial"/>
          <w:color w:val="000000"/>
          <w:sz w:val="24"/>
        </w:rPr>
        <w:t xml:space="preserve">, ya que </w:t>
      </w:r>
      <w:r w:rsidR="00AD5FD8">
        <w:rPr>
          <w:rFonts w:ascii="Arial" w:hAnsi="Arial" w:cs="Arial"/>
          <w:color w:val="000000"/>
          <w:sz w:val="24"/>
        </w:rPr>
        <w:t xml:space="preserve">les </w:t>
      </w:r>
      <w:r>
        <w:rPr>
          <w:rFonts w:ascii="Arial" w:hAnsi="Arial" w:cs="Arial"/>
          <w:color w:val="000000"/>
          <w:sz w:val="24"/>
        </w:rPr>
        <w:t xml:space="preserve">permite el desarrollo </w:t>
      </w:r>
      <w:r w:rsidR="006C6EDB">
        <w:rPr>
          <w:rFonts w:ascii="Arial" w:hAnsi="Arial" w:cs="Arial"/>
          <w:color w:val="000000"/>
          <w:sz w:val="24"/>
        </w:rPr>
        <w:t xml:space="preserve">de </w:t>
      </w:r>
      <w:r w:rsidR="00AD5FD8">
        <w:rPr>
          <w:rFonts w:ascii="Arial" w:hAnsi="Arial" w:cs="Arial"/>
          <w:color w:val="000000"/>
          <w:sz w:val="24"/>
        </w:rPr>
        <w:t>su</w:t>
      </w:r>
      <w:r w:rsidRPr="002336C7">
        <w:rPr>
          <w:rFonts w:ascii="Arial" w:hAnsi="Arial" w:cs="Arial"/>
          <w:color w:val="000000"/>
          <w:sz w:val="24"/>
        </w:rPr>
        <w:t>s actividades genéricas</w:t>
      </w:r>
      <w:r w:rsidR="00AD5FD8">
        <w:rPr>
          <w:rFonts w:ascii="Arial" w:hAnsi="Arial" w:cs="Arial"/>
          <w:color w:val="000000"/>
          <w:sz w:val="24"/>
        </w:rPr>
        <w:t>,</w:t>
      </w:r>
      <w:r w:rsidR="006C6EDB">
        <w:rPr>
          <w:rFonts w:ascii="Arial" w:hAnsi="Arial" w:cs="Arial"/>
          <w:color w:val="000000"/>
          <w:sz w:val="24"/>
        </w:rPr>
        <w:t xml:space="preserve"> </w:t>
      </w:r>
      <w:r w:rsidRPr="002336C7">
        <w:rPr>
          <w:rFonts w:ascii="Arial" w:hAnsi="Arial" w:cs="Arial"/>
          <w:color w:val="000000"/>
          <w:sz w:val="24"/>
        </w:rPr>
        <w:t xml:space="preserve">a partir de los recursos </w:t>
      </w:r>
      <w:r w:rsidR="00AD5FD8">
        <w:rPr>
          <w:rFonts w:ascii="Arial" w:hAnsi="Arial" w:cs="Arial"/>
          <w:color w:val="000000"/>
          <w:sz w:val="24"/>
        </w:rPr>
        <w:t xml:space="preserve">fijos </w:t>
      </w:r>
      <w:r w:rsidRPr="002336C7">
        <w:rPr>
          <w:rFonts w:ascii="Arial" w:hAnsi="Arial" w:cs="Arial"/>
          <w:color w:val="000000"/>
          <w:sz w:val="24"/>
        </w:rPr>
        <w:t xml:space="preserve">con que </w:t>
      </w:r>
      <w:r w:rsidR="00AD5FD8">
        <w:rPr>
          <w:rFonts w:ascii="Arial" w:hAnsi="Arial" w:cs="Arial"/>
          <w:color w:val="000000"/>
          <w:sz w:val="24"/>
        </w:rPr>
        <w:t>ya</w:t>
      </w:r>
      <w:r w:rsidRPr="002336C7">
        <w:rPr>
          <w:rFonts w:ascii="Arial" w:hAnsi="Arial" w:cs="Arial"/>
          <w:color w:val="000000"/>
          <w:sz w:val="24"/>
        </w:rPr>
        <w:t xml:space="preserve"> cuenta</w:t>
      </w:r>
      <w:r w:rsidR="006C6EDB">
        <w:rPr>
          <w:rFonts w:ascii="Arial" w:hAnsi="Arial" w:cs="Arial"/>
          <w:color w:val="000000"/>
          <w:sz w:val="24"/>
        </w:rPr>
        <w:t>n</w:t>
      </w:r>
      <w:r w:rsidRPr="002336C7">
        <w:rPr>
          <w:rFonts w:ascii="Arial" w:hAnsi="Arial" w:cs="Arial"/>
          <w:color w:val="000000"/>
          <w:sz w:val="24"/>
        </w:rPr>
        <w:t xml:space="preserve"> y </w:t>
      </w:r>
      <w:r w:rsidR="00AD5FD8">
        <w:rPr>
          <w:rFonts w:ascii="Arial" w:hAnsi="Arial" w:cs="Arial"/>
          <w:color w:val="000000"/>
          <w:sz w:val="24"/>
        </w:rPr>
        <w:t xml:space="preserve">de </w:t>
      </w:r>
      <w:r w:rsidR="006C6EDB">
        <w:rPr>
          <w:rFonts w:ascii="Arial" w:hAnsi="Arial" w:cs="Arial"/>
          <w:color w:val="000000"/>
          <w:sz w:val="24"/>
        </w:rPr>
        <w:t>aquellos que les s</w:t>
      </w:r>
      <w:r w:rsidR="00C7419A">
        <w:rPr>
          <w:rFonts w:ascii="Arial" w:hAnsi="Arial" w:cs="Arial"/>
          <w:color w:val="000000"/>
          <w:sz w:val="24"/>
        </w:rPr>
        <w:t>o</w:t>
      </w:r>
      <w:r w:rsidR="006C6EDB">
        <w:rPr>
          <w:rFonts w:ascii="Arial" w:hAnsi="Arial" w:cs="Arial"/>
          <w:color w:val="000000"/>
          <w:sz w:val="24"/>
        </w:rPr>
        <w:t xml:space="preserve">n asignados bajo éste modelo de </w:t>
      </w:r>
      <w:r w:rsidRPr="002336C7">
        <w:rPr>
          <w:rFonts w:ascii="Arial" w:hAnsi="Arial" w:cs="Arial"/>
          <w:color w:val="000000"/>
          <w:sz w:val="24"/>
        </w:rPr>
        <w:t xml:space="preserve">planeación, programación y </w:t>
      </w:r>
      <w:proofErr w:type="spellStart"/>
      <w:r w:rsidRPr="002336C7">
        <w:rPr>
          <w:rFonts w:ascii="Arial" w:hAnsi="Arial" w:cs="Arial"/>
          <w:color w:val="000000"/>
          <w:sz w:val="24"/>
        </w:rPr>
        <w:t>presupuestación</w:t>
      </w:r>
      <w:proofErr w:type="spellEnd"/>
      <w:r w:rsidRPr="002336C7">
        <w:rPr>
          <w:rFonts w:ascii="Arial" w:hAnsi="Arial" w:cs="Arial"/>
          <w:color w:val="000000"/>
          <w:sz w:val="24"/>
        </w:rPr>
        <w:t>.</w:t>
      </w:r>
    </w:p>
    <w:p w:rsidR="002336C7" w:rsidRDefault="002336C7" w:rsidP="00DF444F">
      <w:pPr>
        <w:autoSpaceDE w:val="0"/>
        <w:autoSpaceDN w:val="0"/>
        <w:adjustRightInd w:val="0"/>
        <w:jc w:val="both"/>
        <w:rPr>
          <w:rFonts w:ascii="Arial" w:hAnsi="Arial" w:cs="Arial"/>
          <w:color w:val="000000"/>
          <w:sz w:val="24"/>
        </w:rPr>
      </w:pPr>
    </w:p>
    <w:p w:rsidR="00DF444F" w:rsidRPr="00DD6280" w:rsidRDefault="00AD5FD8" w:rsidP="00DF444F">
      <w:pPr>
        <w:autoSpaceDE w:val="0"/>
        <w:autoSpaceDN w:val="0"/>
        <w:adjustRightInd w:val="0"/>
        <w:jc w:val="both"/>
        <w:rPr>
          <w:rFonts w:ascii="Arial" w:hAnsi="Arial" w:cs="Arial"/>
          <w:color w:val="000000"/>
          <w:sz w:val="24"/>
        </w:rPr>
      </w:pPr>
      <w:r>
        <w:rPr>
          <w:rFonts w:ascii="Arial" w:hAnsi="Arial" w:cs="Arial"/>
          <w:color w:val="000000"/>
          <w:sz w:val="24"/>
        </w:rPr>
        <w:t>Por ello, c</w:t>
      </w:r>
      <w:r w:rsidR="002336C7" w:rsidRPr="00DD6280">
        <w:rPr>
          <w:rFonts w:ascii="Arial" w:hAnsi="Arial" w:cs="Arial"/>
          <w:color w:val="000000"/>
          <w:sz w:val="24"/>
        </w:rPr>
        <w:t xml:space="preserve">ada </w:t>
      </w:r>
      <w:r w:rsidR="00DF444F" w:rsidRPr="00DD6280">
        <w:rPr>
          <w:rFonts w:ascii="Arial" w:hAnsi="Arial" w:cs="Arial"/>
          <w:color w:val="000000"/>
          <w:sz w:val="24"/>
        </w:rPr>
        <w:t xml:space="preserve">año las dependencias </w:t>
      </w:r>
      <w:r>
        <w:rPr>
          <w:rFonts w:ascii="Arial" w:hAnsi="Arial" w:cs="Arial"/>
          <w:color w:val="000000"/>
          <w:sz w:val="24"/>
        </w:rPr>
        <w:t xml:space="preserve">universitarias </w:t>
      </w:r>
      <w:r w:rsidR="00DF444F" w:rsidRPr="00DD6280">
        <w:rPr>
          <w:rFonts w:ascii="Arial" w:hAnsi="Arial" w:cs="Arial"/>
          <w:color w:val="000000"/>
          <w:sz w:val="24"/>
        </w:rPr>
        <w:t xml:space="preserve">académicas </w:t>
      </w:r>
      <w:r w:rsidR="00EA3751" w:rsidRPr="00DD6280">
        <w:rPr>
          <w:rFonts w:ascii="Arial" w:hAnsi="Arial" w:cs="Arial"/>
          <w:color w:val="000000"/>
          <w:sz w:val="24"/>
        </w:rPr>
        <w:t>y</w:t>
      </w:r>
      <w:r w:rsidR="00DF444F" w:rsidRPr="00DD6280">
        <w:rPr>
          <w:rFonts w:ascii="Arial" w:hAnsi="Arial" w:cs="Arial"/>
          <w:color w:val="000000"/>
          <w:sz w:val="24"/>
        </w:rPr>
        <w:t xml:space="preserve"> de gestión </w:t>
      </w:r>
      <w:r w:rsidR="003D2BE5">
        <w:rPr>
          <w:rFonts w:ascii="Arial" w:hAnsi="Arial" w:cs="Arial"/>
          <w:color w:val="000000"/>
          <w:sz w:val="24"/>
        </w:rPr>
        <w:t xml:space="preserve">deben elaborar </w:t>
      </w:r>
      <w:r w:rsidR="00DF444F" w:rsidRPr="00DD6280">
        <w:rPr>
          <w:rFonts w:ascii="Arial" w:hAnsi="Arial" w:cs="Arial"/>
          <w:color w:val="000000"/>
          <w:sz w:val="24"/>
        </w:rPr>
        <w:t xml:space="preserve">su </w:t>
      </w:r>
      <w:r w:rsidR="00FA3397">
        <w:rPr>
          <w:rFonts w:ascii="Arial" w:hAnsi="Arial" w:cs="Arial"/>
          <w:color w:val="000000"/>
          <w:sz w:val="24"/>
        </w:rPr>
        <w:t>PAO</w:t>
      </w:r>
      <w:r w:rsidR="00D0281B">
        <w:rPr>
          <w:rFonts w:ascii="Arial" w:hAnsi="Arial" w:cs="Arial"/>
          <w:color w:val="000000"/>
          <w:sz w:val="24"/>
        </w:rPr>
        <w:t>,</w:t>
      </w:r>
      <w:r w:rsidR="00FA3397">
        <w:rPr>
          <w:rFonts w:ascii="Arial" w:hAnsi="Arial" w:cs="Arial"/>
          <w:color w:val="000000"/>
          <w:sz w:val="24"/>
        </w:rPr>
        <w:t xml:space="preserve"> que se integra </w:t>
      </w:r>
      <w:r w:rsidR="00DF444F" w:rsidRPr="00DD6280">
        <w:rPr>
          <w:rFonts w:ascii="Arial" w:hAnsi="Arial" w:cs="Arial"/>
          <w:color w:val="000000"/>
          <w:sz w:val="24"/>
        </w:rPr>
        <w:t>por una serie de proyectos</w:t>
      </w:r>
      <w:r w:rsidR="003D2BE5">
        <w:rPr>
          <w:rFonts w:ascii="Arial" w:hAnsi="Arial" w:cs="Arial"/>
          <w:color w:val="000000"/>
          <w:sz w:val="24"/>
        </w:rPr>
        <w:t xml:space="preserve"> </w:t>
      </w:r>
      <w:r w:rsidR="00FA3397">
        <w:rPr>
          <w:rFonts w:ascii="Arial" w:hAnsi="Arial" w:cs="Arial"/>
          <w:color w:val="000000"/>
          <w:sz w:val="24"/>
        </w:rPr>
        <w:t xml:space="preserve">que son </w:t>
      </w:r>
      <w:r w:rsidR="003D2BE5">
        <w:rPr>
          <w:rFonts w:ascii="Arial" w:hAnsi="Arial" w:cs="Arial"/>
          <w:color w:val="000000"/>
          <w:sz w:val="24"/>
        </w:rPr>
        <w:t>elaborados e</w:t>
      </w:r>
      <w:r w:rsidR="00DF444F" w:rsidRPr="00DD6280">
        <w:rPr>
          <w:rFonts w:ascii="Arial" w:hAnsi="Arial" w:cs="Arial"/>
          <w:color w:val="000000"/>
          <w:sz w:val="24"/>
        </w:rPr>
        <w:t xml:space="preserve">n concordancia con los ejes estratégicos </w:t>
      </w:r>
      <w:r w:rsidR="003D2BE5">
        <w:rPr>
          <w:rFonts w:ascii="Arial" w:hAnsi="Arial" w:cs="Arial"/>
          <w:color w:val="000000"/>
          <w:sz w:val="24"/>
        </w:rPr>
        <w:t>institucionales,</w:t>
      </w:r>
      <w:r w:rsidR="00FA3397">
        <w:rPr>
          <w:rFonts w:ascii="Arial" w:hAnsi="Arial" w:cs="Arial"/>
          <w:color w:val="000000"/>
          <w:sz w:val="24"/>
        </w:rPr>
        <w:t xml:space="preserve"> en los que se </w:t>
      </w:r>
      <w:r w:rsidR="00C7419A">
        <w:rPr>
          <w:rFonts w:ascii="Arial" w:hAnsi="Arial" w:cs="Arial"/>
          <w:color w:val="000000"/>
          <w:sz w:val="24"/>
        </w:rPr>
        <w:t>señalan</w:t>
      </w:r>
      <w:r w:rsidR="00FA3397">
        <w:rPr>
          <w:rFonts w:ascii="Arial" w:hAnsi="Arial" w:cs="Arial"/>
          <w:color w:val="000000"/>
          <w:sz w:val="24"/>
        </w:rPr>
        <w:t xml:space="preserve"> los recursos necesarios </w:t>
      </w:r>
      <w:r w:rsidR="00DF444F" w:rsidRPr="00DD6280">
        <w:rPr>
          <w:rFonts w:ascii="Arial" w:hAnsi="Arial" w:cs="Arial"/>
          <w:color w:val="000000"/>
          <w:sz w:val="24"/>
        </w:rPr>
        <w:t xml:space="preserve">para </w:t>
      </w:r>
      <w:r w:rsidR="00C7419A">
        <w:rPr>
          <w:rFonts w:ascii="Arial" w:hAnsi="Arial" w:cs="Arial"/>
          <w:color w:val="000000"/>
          <w:sz w:val="24"/>
        </w:rPr>
        <w:t>su operatividad</w:t>
      </w:r>
      <w:r w:rsidR="00DF444F" w:rsidRPr="00DD6280">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FC1B7B" w:rsidRDefault="00D96AF4" w:rsidP="00DF444F">
      <w:pPr>
        <w:autoSpaceDE w:val="0"/>
        <w:autoSpaceDN w:val="0"/>
        <w:adjustRightInd w:val="0"/>
        <w:jc w:val="both"/>
        <w:rPr>
          <w:rFonts w:ascii="Arial" w:hAnsi="Arial" w:cs="Arial"/>
          <w:color w:val="000000"/>
          <w:sz w:val="24"/>
        </w:rPr>
      </w:pPr>
      <w:r>
        <w:rPr>
          <w:rFonts w:ascii="Arial" w:hAnsi="Arial" w:cs="Arial"/>
          <w:color w:val="000000"/>
          <w:sz w:val="24"/>
        </w:rPr>
        <w:t>La totalidad de los</w:t>
      </w:r>
      <w:r w:rsidR="00C7419A">
        <w:rPr>
          <w:rFonts w:ascii="Arial" w:hAnsi="Arial" w:cs="Arial"/>
          <w:color w:val="000000"/>
          <w:sz w:val="24"/>
        </w:rPr>
        <w:t xml:space="preserve"> recursos económicos </w:t>
      </w:r>
      <w:r w:rsidR="00DF444F" w:rsidRPr="00DD6280">
        <w:rPr>
          <w:rFonts w:ascii="Arial" w:hAnsi="Arial" w:cs="Arial"/>
          <w:color w:val="000000"/>
          <w:sz w:val="24"/>
        </w:rPr>
        <w:t xml:space="preserve">para </w:t>
      </w:r>
      <w:r w:rsidR="00DF444F" w:rsidRPr="0027636D">
        <w:rPr>
          <w:rFonts w:ascii="Arial" w:hAnsi="Arial" w:cs="Arial"/>
          <w:b/>
          <w:color w:val="000000"/>
          <w:sz w:val="24"/>
        </w:rPr>
        <w:t>la operación</w:t>
      </w:r>
      <w:r w:rsidR="00DF444F" w:rsidRPr="00DD6280">
        <w:rPr>
          <w:rFonts w:ascii="Arial" w:hAnsi="Arial" w:cs="Arial"/>
          <w:color w:val="000000"/>
          <w:sz w:val="24"/>
        </w:rPr>
        <w:t xml:space="preserve"> </w:t>
      </w:r>
      <w:r w:rsidR="00EA3751" w:rsidRPr="00DD6280">
        <w:rPr>
          <w:rFonts w:ascii="Arial" w:hAnsi="Arial" w:cs="Arial"/>
          <w:color w:val="000000"/>
          <w:sz w:val="24"/>
        </w:rPr>
        <w:t>de las dependencias académicas y de gestión de la UAEH</w:t>
      </w:r>
      <w:r w:rsidR="00C7419A">
        <w:rPr>
          <w:rFonts w:ascii="Arial" w:hAnsi="Arial" w:cs="Arial"/>
          <w:color w:val="000000"/>
          <w:sz w:val="24"/>
        </w:rPr>
        <w:t xml:space="preserve"> se integran</w:t>
      </w:r>
      <w:r w:rsidR="0027636D">
        <w:rPr>
          <w:rFonts w:ascii="Arial" w:hAnsi="Arial" w:cs="Arial"/>
          <w:color w:val="000000"/>
          <w:sz w:val="24"/>
        </w:rPr>
        <w:t xml:space="preserve"> para su financiamiento al</w:t>
      </w:r>
      <w:r w:rsidR="00C7419A">
        <w:rPr>
          <w:rFonts w:ascii="Arial" w:hAnsi="Arial" w:cs="Arial"/>
          <w:color w:val="000000"/>
          <w:sz w:val="24"/>
        </w:rPr>
        <w:t xml:space="preserve"> </w:t>
      </w:r>
      <w:r w:rsidR="00C7419A" w:rsidRPr="0027636D">
        <w:rPr>
          <w:rFonts w:ascii="Arial" w:hAnsi="Arial" w:cs="Arial"/>
          <w:b/>
          <w:color w:val="000000"/>
          <w:sz w:val="24"/>
        </w:rPr>
        <w:t xml:space="preserve">Fondo Genérico y </w:t>
      </w:r>
      <w:r w:rsidR="0027636D">
        <w:rPr>
          <w:rFonts w:ascii="Arial" w:hAnsi="Arial" w:cs="Arial"/>
          <w:b/>
          <w:color w:val="000000"/>
          <w:sz w:val="24"/>
        </w:rPr>
        <w:t xml:space="preserve">al Fondo </w:t>
      </w:r>
      <w:r w:rsidR="00C7419A" w:rsidRPr="0027636D">
        <w:rPr>
          <w:rFonts w:ascii="Arial" w:hAnsi="Arial" w:cs="Arial"/>
          <w:b/>
          <w:color w:val="000000"/>
          <w:sz w:val="24"/>
        </w:rPr>
        <w:t>Autogenerados</w:t>
      </w:r>
      <w:r w:rsidR="00EA3751" w:rsidRPr="00DD6280">
        <w:rPr>
          <w:rFonts w:ascii="Arial" w:hAnsi="Arial" w:cs="Arial"/>
          <w:color w:val="000000"/>
          <w:sz w:val="24"/>
        </w:rPr>
        <w:t>,</w:t>
      </w:r>
      <w:r w:rsidR="00DF444F" w:rsidRPr="00DD6280">
        <w:rPr>
          <w:rFonts w:ascii="Arial" w:hAnsi="Arial" w:cs="Arial"/>
          <w:color w:val="000000"/>
          <w:sz w:val="24"/>
        </w:rPr>
        <w:t xml:space="preserve"> </w:t>
      </w:r>
      <w:r w:rsidR="00C7419A">
        <w:rPr>
          <w:rFonts w:ascii="Arial" w:hAnsi="Arial" w:cs="Arial"/>
          <w:color w:val="000000"/>
          <w:sz w:val="24"/>
        </w:rPr>
        <w:t xml:space="preserve">mientras que las acciones </w:t>
      </w:r>
      <w:r w:rsidR="0027636D">
        <w:rPr>
          <w:rFonts w:ascii="Arial" w:hAnsi="Arial" w:cs="Arial"/>
          <w:color w:val="000000"/>
          <w:sz w:val="24"/>
        </w:rPr>
        <w:t xml:space="preserve">referentes a </w:t>
      </w:r>
      <w:r w:rsidR="0027636D" w:rsidRPr="0027636D">
        <w:rPr>
          <w:rFonts w:ascii="Arial" w:hAnsi="Arial" w:cs="Arial"/>
          <w:b/>
          <w:i/>
          <w:color w:val="000000"/>
          <w:sz w:val="24"/>
        </w:rPr>
        <w:t xml:space="preserve">inversión, innovación, </w:t>
      </w:r>
      <w:r w:rsidR="00C7419A" w:rsidRPr="0027636D">
        <w:rPr>
          <w:rFonts w:ascii="Arial" w:hAnsi="Arial" w:cs="Arial"/>
          <w:b/>
          <w:i/>
          <w:color w:val="000000"/>
          <w:sz w:val="24"/>
        </w:rPr>
        <w:t>desarrollo y consolidación</w:t>
      </w:r>
      <w:r w:rsidR="00C7419A">
        <w:rPr>
          <w:rFonts w:ascii="Arial" w:hAnsi="Arial" w:cs="Arial"/>
          <w:color w:val="000000"/>
          <w:sz w:val="24"/>
        </w:rPr>
        <w:t xml:space="preserve"> se atiende</w:t>
      </w:r>
      <w:r w:rsidR="0027636D">
        <w:rPr>
          <w:rFonts w:ascii="Arial" w:hAnsi="Arial" w:cs="Arial"/>
          <w:color w:val="000000"/>
          <w:sz w:val="24"/>
        </w:rPr>
        <w:t xml:space="preserve">n a través del financiamiento externo </w:t>
      </w:r>
      <w:r>
        <w:rPr>
          <w:rFonts w:ascii="Arial" w:hAnsi="Arial" w:cs="Arial"/>
          <w:color w:val="000000"/>
          <w:sz w:val="24"/>
        </w:rPr>
        <w:t xml:space="preserve">otorgado a la Universidad mediante concurso en </w:t>
      </w:r>
      <w:r w:rsidR="0027636D">
        <w:rPr>
          <w:rFonts w:ascii="Arial" w:hAnsi="Arial" w:cs="Arial"/>
          <w:color w:val="000000"/>
          <w:sz w:val="24"/>
        </w:rPr>
        <w:t xml:space="preserve">los </w:t>
      </w:r>
      <w:r w:rsidR="0027636D" w:rsidRPr="00D96AF4">
        <w:rPr>
          <w:rFonts w:ascii="Arial" w:hAnsi="Arial" w:cs="Arial"/>
          <w:b/>
          <w:i/>
          <w:color w:val="000000"/>
          <w:sz w:val="24"/>
        </w:rPr>
        <w:t>Fondos Específicos</w:t>
      </w:r>
      <w:r>
        <w:rPr>
          <w:rFonts w:ascii="Arial" w:hAnsi="Arial" w:cs="Arial"/>
          <w:b/>
          <w:i/>
          <w:color w:val="000000"/>
          <w:sz w:val="24"/>
        </w:rPr>
        <w:t xml:space="preserve"> </w:t>
      </w:r>
      <w:r w:rsidR="00F506EC">
        <w:rPr>
          <w:rFonts w:ascii="Arial" w:hAnsi="Arial" w:cs="Arial"/>
          <w:color w:val="000000"/>
          <w:sz w:val="24"/>
        </w:rPr>
        <w:t>(</w:t>
      </w:r>
      <w:r w:rsidRPr="00D96AF4">
        <w:rPr>
          <w:rFonts w:ascii="Arial" w:hAnsi="Arial" w:cs="Arial"/>
          <w:color w:val="000000"/>
          <w:sz w:val="24"/>
        </w:rPr>
        <w:t>PIFI,</w:t>
      </w:r>
      <w:r>
        <w:rPr>
          <w:rFonts w:ascii="Arial" w:hAnsi="Arial" w:cs="Arial"/>
          <w:b/>
          <w:i/>
          <w:color w:val="000000"/>
          <w:sz w:val="24"/>
        </w:rPr>
        <w:t xml:space="preserve"> </w:t>
      </w:r>
      <w:proofErr w:type="spellStart"/>
      <w:r w:rsidRPr="004850F7">
        <w:rPr>
          <w:rFonts w:ascii="Arial" w:hAnsi="Arial" w:cs="Arial"/>
          <w:color w:val="000000"/>
          <w:sz w:val="24"/>
        </w:rPr>
        <w:t>ProMEP</w:t>
      </w:r>
      <w:proofErr w:type="spellEnd"/>
      <w:r w:rsidRPr="004850F7">
        <w:rPr>
          <w:rFonts w:ascii="Arial" w:hAnsi="Arial" w:cs="Arial"/>
          <w:color w:val="000000"/>
          <w:sz w:val="24"/>
        </w:rPr>
        <w:t xml:space="preserve">, </w:t>
      </w:r>
      <w:r w:rsidR="00531F59">
        <w:rPr>
          <w:rFonts w:ascii="Arial" w:hAnsi="Arial" w:cs="Arial"/>
          <w:color w:val="000000"/>
          <w:sz w:val="24"/>
        </w:rPr>
        <w:t>FAM</w:t>
      </w:r>
      <w:r w:rsidRPr="004850F7">
        <w:rPr>
          <w:rFonts w:ascii="Arial" w:hAnsi="Arial" w:cs="Arial"/>
          <w:color w:val="000000"/>
          <w:sz w:val="24"/>
        </w:rPr>
        <w:t>, CONUPE, FIMESUPE, CUPIA, Saneamiento, etc.</w:t>
      </w:r>
      <w:r>
        <w:rPr>
          <w:rFonts w:ascii="Arial" w:hAnsi="Arial" w:cs="Arial"/>
          <w:color w:val="000000"/>
          <w:sz w:val="24"/>
        </w:rPr>
        <w:t xml:space="preserve">). </w:t>
      </w:r>
    </w:p>
    <w:p w:rsidR="00FC1B7B" w:rsidRDefault="00FC1B7B" w:rsidP="00DF444F">
      <w:pPr>
        <w:autoSpaceDE w:val="0"/>
        <w:autoSpaceDN w:val="0"/>
        <w:adjustRightInd w:val="0"/>
        <w:jc w:val="both"/>
        <w:rPr>
          <w:rFonts w:ascii="Arial" w:hAnsi="Arial" w:cs="Arial"/>
          <w:color w:val="000000"/>
          <w:sz w:val="24"/>
        </w:rPr>
      </w:pPr>
    </w:p>
    <w:p w:rsidR="00DF444F" w:rsidRDefault="00D96AF4" w:rsidP="00DF444F">
      <w:pPr>
        <w:autoSpaceDE w:val="0"/>
        <w:autoSpaceDN w:val="0"/>
        <w:adjustRightInd w:val="0"/>
        <w:jc w:val="both"/>
        <w:rPr>
          <w:rFonts w:ascii="Arial" w:hAnsi="Arial" w:cs="Arial"/>
          <w:color w:val="000000"/>
          <w:sz w:val="24"/>
        </w:rPr>
      </w:pPr>
      <w:r>
        <w:rPr>
          <w:rFonts w:ascii="Arial" w:hAnsi="Arial" w:cs="Arial"/>
          <w:color w:val="000000"/>
          <w:sz w:val="24"/>
        </w:rPr>
        <w:t xml:space="preserve">Con todos </w:t>
      </w:r>
      <w:r w:rsidR="00626E76">
        <w:rPr>
          <w:rFonts w:ascii="Arial" w:hAnsi="Arial" w:cs="Arial"/>
          <w:color w:val="000000"/>
          <w:sz w:val="24"/>
        </w:rPr>
        <w:t>l</w:t>
      </w:r>
      <w:r>
        <w:rPr>
          <w:rFonts w:ascii="Arial" w:hAnsi="Arial" w:cs="Arial"/>
          <w:color w:val="000000"/>
          <w:sz w:val="24"/>
        </w:rPr>
        <w:t xml:space="preserve">os fondos </w:t>
      </w:r>
      <w:r w:rsidR="00DF444F" w:rsidRPr="00DD6280">
        <w:rPr>
          <w:rFonts w:ascii="Arial" w:hAnsi="Arial" w:cs="Arial"/>
          <w:color w:val="000000"/>
          <w:sz w:val="24"/>
        </w:rPr>
        <w:t>se elabora el Presupuesto Anual Universitario (PAU) que comprende el ejercicio fiscal del 1° de enero al 31 de diciembre de cada año y constituye el instrumento administrativo que engloba las principales actividades</w:t>
      </w:r>
      <w:r>
        <w:rPr>
          <w:rFonts w:ascii="Arial" w:hAnsi="Arial" w:cs="Arial"/>
          <w:color w:val="000000"/>
          <w:sz w:val="24"/>
        </w:rPr>
        <w:t xml:space="preserve"> universitarias</w:t>
      </w:r>
      <w:r w:rsidR="00DF444F" w:rsidRPr="00DD6280">
        <w:rPr>
          <w:rFonts w:ascii="Arial" w:hAnsi="Arial" w:cs="Arial"/>
          <w:color w:val="000000"/>
          <w:sz w:val="24"/>
        </w:rPr>
        <w:t xml:space="preserve"> y los montos monetarios necesarios para su ejecución</w:t>
      </w:r>
      <w:r w:rsidR="00FC1B7B">
        <w:rPr>
          <w:rFonts w:ascii="Arial" w:hAnsi="Arial" w:cs="Arial"/>
          <w:color w:val="000000"/>
          <w:sz w:val="24"/>
        </w:rPr>
        <w:t xml:space="preserve">; el cual </w:t>
      </w:r>
      <w:r w:rsidR="00013D96" w:rsidRPr="00DD6280">
        <w:rPr>
          <w:rFonts w:ascii="Arial" w:hAnsi="Arial" w:cs="Arial"/>
          <w:color w:val="000000"/>
          <w:sz w:val="24"/>
        </w:rPr>
        <w:t xml:space="preserve">es sometido </w:t>
      </w:r>
      <w:r w:rsidR="00DF444F" w:rsidRPr="00DD6280">
        <w:rPr>
          <w:rFonts w:ascii="Arial" w:hAnsi="Arial" w:cs="Arial"/>
          <w:color w:val="000000"/>
          <w:sz w:val="24"/>
        </w:rPr>
        <w:t>a la consideración del H. Consejo Universitario para su análisis y aprobación</w:t>
      </w:r>
      <w:r w:rsidR="00013D96" w:rsidRPr="00DD6280">
        <w:rPr>
          <w:rFonts w:ascii="Arial" w:hAnsi="Arial" w:cs="Arial"/>
          <w:color w:val="000000"/>
          <w:sz w:val="24"/>
        </w:rPr>
        <w:t>,</w:t>
      </w:r>
      <w:r w:rsidR="00DF444F" w:rsidRPr="00DD6280">
        <w:rPr>
          <w:rFonts w:ascii="Arial" w:hAnsi="Arial" w:cs="Arial"/>
          <w:color w:val="000000"/>
          <w:sz w:val="24"/>
        </w:rPr>
        <w:t xml:space="preserve"> tras la cual </w:t>
      </w:r>
      <w:r w:rsidR="00013D96" w:rsidRPr="00DD6280">
        <w:rPr>
          <w:rFonts w:ascii="Arial" w:hAnsi="Arial" w:cs="Arial"/>
          <w:color w:val="000000"/>
          <w:sz w:val="24"/>
        </w:rPr>
        <w:t xml:space="preserve">se distribuye y aplica </w:t>
      </w:r>
      <w:r w:rsidR="00DF444F" w:rsidRPr="00DD6280">
        <w:rPr>
          <w:rFonts w:ascii="Arial" w:hAnsi="Arial" w:cs="Arial"/>
          <w:color w:val="000000"/>
          <w:sz w:val="24"/>
        </w:rPr>
        <w:t>en las funciones sustantivas</w:t>
      </w:r>
      <w:r w:rsidR="00013D96" w:rsidRPr="00DD6280">
        <w:rPr>
          <w:rFonts w:ascii="Arial" w:hAnsi="Arial" w:cs="Arial"/>
          <w:color w:val="000000"/>
          <w:sz w:val="24"/>
        </w:rPr>
        <w:t xml:space="preserve">, adjetivas </w:t>
      </w:r>
      <w:r w:rsidR="00DF444F" w:rsidRPr="00DD6280">
        <w:rPr>
          <w:rFonts w:ascii="Arial" w:hAnsi="Arial" w:cs="Arial"/>
          <w:color w:val="000000"/>
          <w:sz w:val="24"/>
        </w:rPr>
        <w:t xml:space="preserve">y </w:t>
      </w:r>
      <w:r w:rsidR="00013D96" w:rsidRPr="00DD6280">
        <w:rPr>
          <w:rFonts w:ascii="Arial" w:hAnsi="Arial" w:cs="Arial"/>
          <w:color w:val="000000"/>
          <w:sz w:val="24"/>
        </w:rPr>
        <w:t xml:space="preserve">regulativas </w:t>
      </w:r>
      <w:r w:rsidR="00DF444F" w:rsidRPr="00DD6280">
        <w:rPr>
          <w:rFonts w:ascii="Arial" w:hAnsi="Arial" w:cs="Arial"/>
          <w:color w:val="000000"/>
          <w:sz w:val="24"/>
        </w:rPr>
        <w:t xml:space="preserve">de la UAEH, como se muestra en las </w:t>
      </w:r>
      <w:r w:rsidR="00917F8D" w:rsidRPr="00DD6280">
        <w:rPr>
          <w:rFonts w:ascii="Arial" w:hAnsi="Arial" w:cs="Arial"/>
          <w:color w:val="000000"/>
          <w:sz w:val="24"/>
        </w:rPr>
        <w:t xml:space="preserve">siguientes </w:t>
      </w:r>
      <w:r w:rsidR="00DF444F" w:rsidRPr="00DD6280">
        <w:rPr>
          <w:rFonts w:ascii="Arial" w:hAnsi="Arial" w:cs="Arial"/>
          <w:color w:val="000000"/>
          <w:sz w:val="24"/>
        </w:rPr>
        <w:t>gráficas</w:t>
      </w:r>
      <w:r w:rsidR="00917F8D" w:rsidRPr="00DD6280">
        <w:rPr>
          <w:rFonts w:ascii="Arial" w:hAnsi="Arial" w:cs="Arial"/>
          <w:color w:val="000000"/>
          <w:sz w:val="24"/>
        </w:rPr>
        <w:t>.</w:t>
      </w:r>
      <w:r w:rsidR="00DF444F" w:rsidRPr="00DD6280">
        <w:rPr>
          <w:rFonts w:ascii="Arial" w:hAnsi="Arial" w:cs="Arial"/>
          <w:color w:val="000000"/>
          <w:sz w:val="24"/>
        </w:rPr>
        <w:t xml:space="preserve"> </w:t>
      </w:r>
    </w:p>
    <w:p w:rsidR="000260B6" w:rsidRDefault="000260B6" w:rsidP="00DF444F">
      <w:pPr>
        <w:autoSpaceDE w:val="0"/>
        <w:autoSpaceDN w:val="0"/>
        <w:adjustRightInd w:val="0"/>
        <w:jc w:val="both"/>
        <w:rPr>
          <w:rFonts w:ascii="Arial" w:hAnsi="Arial" w:cs="Arial"/>
          <w:color w:val="000000"/>
          <w:sz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361"/>
        <w:gridCol w:w="5827"/>
      </w:tblGrid>
      <w:tr w:rsidR="000260B6" w:rsidTr="000260B6">
        <w:tc>
          <w:tcPr>
            <w:tcW w:w="4361" w:type="dxa"/>
          </w:tcPr>
          <w:p w:rsidR="000260B6" w:rsidRDefault="000260B6" w:rsidP="000260B6">
            <w:pPr>
              <w:autoSpaceDE w:val="0"/>
              <w:autoSpaceDN w:val="0"/>
              <w:adjustRightInd w:val="0"/>
              <w:jc w:val="center"/>
              <w:rPr>
                <w:rFonts w:ascii="Arial" w:hAnsi="Arial" w:cs="Arial"/>
                <w:color w:val="000000"/>
                <w:sz w:val="24"/>
              </w:rPr>
            </w:pPr>
            <w:r w:rsidRPr="000260B6">
              <w:rPr>
                <w:rFonts w:ascii="Arial" w:hAnsi="Arial" w:cs="Arial"/>
                <w:noProof/>
                <w:color w:val="000000"/>
                <w:sz w:val="24"/>
                <w:lang w:eastAsia="es-MX"/>
              </w:rPr>
              <w:drawing>
                <wp:inline distT="0" distB="0" distL="0" distR="0">
                  <wp:extent cx="2658425" cy="2244436"/>
                  <wp:effectExtent l="19050" t="0" r="8575"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l="2129" r="27079" b="14762"/>
                          <a:stretch>
                            <a:fillRect/>
                          </a:stretch>
                        </pic:blipFill>
                        <pic:spPr bwMode="auto">
                          <a:xfrm>
                            <a:off x="0" y="0"/>
                            <a:ext cx="2666076" cy="2250895"/>
                          </a:xfrm>
                          <a:prstGeom prst="rect">
                            <a:avLst/>
                          </a:prstGeom>
                          <a:noFill/>
                        </pic:spPr>
                      </pic:pic>
                    </a:graphicData>
                  </a:graphic>
                </wp:inline>
              </w:drawing>
            </w:r>
          </w:p>
        </w:tc>
        <w:tc>
          <w:tcPr>
            <w:tcW w:w="5827" w:type="dxa"/>
          </w:tcPr>
          <w:p w:rsidR="000260B6" w:rsidRDefault="000260B6" w:rsidP="000260B6">
            <w:pPr>
              <w:autoSpaceDE w:val="0"/>
              <w:autoSpaceDN w:val="0"/>
              <w:adjustRightInd w:val="0"/>
              <w:jc w:val="center"/>
              <w:rPr>
                <w:rFonts w:ascii="Arial" w:hAnsi="Arial" w:cs="Arial"/>
                <w:color w:val="000000"/>
                <w:sz w:val="24"/>
              </w:rPr>
            </w:pPr>
            <w:r w:rsidRPr="000260B6">
              <w:rPr>
                <w:rFonts w:ascii="Arial" w:hAnsi="Arial" w:cs="Arial"/>
                <w:noProof/>
                <w:color w:val="000000"/>
                <w:sz w:val="24"/>
                <w:lang w:eastAsia="es-MX"/>
              </w:rPr>
              <w:drawing>
                <wp:inline distT="0" distB="0" distL="0" distR="0">
                  <wp:extent cx="3567299" cy="2137558"/>
                  <wp:effectExtent l="19050" t="0" r="0" b="0"/>
                  <wp:docPr id="6"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srcRect l="7822" t="15345" r="1721" b="17100"/>
                          <a:stretch>
                            <a:fillRect/>
                          </a:stretch>
                        </pic:blipFill>
                        <pic:spPr bwMode="auto">
                          <a:xfrm>
                            <a:off x="0" y="0"/>
                            <a:ext cx="3567299" cy="2137558"/>
                          </a:xfrm>
                          <a:prstGeom prst="rect">
                            <a:avLst/>
                          </a:prstGeom>
                          <a:noFill/>
                        </pic:spPr>
                      </pic:pic>
                    </a:graphicData>
                  </a:graphic>
                </wp:inline>
              </w:drawing>
            </w:r>
          </w:p>
        </w:tc>
      </w:tr>
      <w:tr w:rsidR="000260B6" w:rsidTr="003E6B8F">
        <w:tc>
          <w:tcPr>
            <w:tcW w:w="4361" w:type="dxa"/>
          </w:tcPr>
          <w:p w:rsidR="000260B6" w:rsidRDefault="000260B6" w:rsidP="000260B6">
            <w:pPr>
              <w:autoSpaceDE w:val="0"/>
              <w:autoSpaceDN w:val="0"/>
              <w:adjustRightInd w:val="0"/>
              <w:jc w:val="center"/>
              <w:rPr>
                <w:rFonts w:ascii="Arial" w:hAnsi="Arial" w:cs="Arial"/>
                <w:b/>
                <w:color w:val="000000"/>
                <w:szCs w:val="20"/>
              </w:rPr>
            </w:pPr>
          </w:p>
          <w:p w:rsidR="000260B6" w:rsidRDefault="000260B6" w:rsidP="000260B6">
            <w:pPr>
              <w:autoSpaceDE w:val="0"/>
              <w:autoSpaceDN w:val="0"/>
              <w:adjustRightInd w:val="0"/>
              <w:jc w:val="center"/>
              <w:rPr>
                <w:rFonts w:ascii="Arial" w:hAnsi="Arial" w:cs="Arial"/>
                <w:b/>
                <w:color w:val="000000"/>
                <w:szCs w:val="20"/>
              </w:rPr>
            </w:pPr>
            <w:r w:rsidRPr="00DD6280">
              <w:rPr>
                <w:rFonts w:ascii="Arial" w:hAnsi="Arial" w:cs="Arial"/>
                <w:b/>
                <w:color w:val="000000"/>
                <w:szCs w:val="20"/>
              </w:rPr>
              <w:t>Presupuesto Ejerci</w:t>
            </w:r>
            <w:r>
              <w:rPr>
                <w:rFonts w:ascii="Arial" w:hAnsi="Arial" w:cs="Arial"/>
                <w:b/>
                <w:color w:val="000000"/>
                <w:szCs w:val="20"/>
              </w:rPr>
              <w:t>d</w:t>
            </w:r>
            <w:r w:rsidRPr="00DD6280">
              <w:rPr>
                <w:rFonts w:ascii="Arial" w:hAnsi="Arial" w:cs="Arial"/>
                <w:b/>
                <w:color w:val="000000"/>
                <w:szCs w:val="20"/>
              </w:rPr>
              <w:t>o en  2009</w:t>
            </w:r>
            <w:r>
              <w:rPr>
                <w:rFonts w:ascii="Arial" w:hAnsi="Arial" w:cs="Arial"/>
                <w:b/>
                <w:color w:val="000000"/>
                <w:szCs w:val="20"/>
              </w:rPr>
              <w:t>*</w:t>
            </w:r>
          </w:p>
          <w:p w:rsidR="000260B6" w:rsidRDefault="000260B6" w:rsidP="000260B6">
            <w:pPr>
              <w:autoSpaceDE w:val="0"/>
              <w:autoSpaceDN w:val="0"/>
              <w:adjustRightInd w:val="0"/>
              <w:jc w:val="center"/>
              <w:rPr>
                <w:rFonts w:ascii="Arial" w:hAnsi="Arial" w:cs="Arial"/>
                <w:i/>
                <w:color w:val="000000"/>
                <w:sz w:val="16"/>
                <w:szCs w:val="20"/>
              </w:rPr>
            </w:pPr>
            <w:r w:rsidRPr="000260B6">
              <w:rPr>
                <w:rFonts w:ascii="Arial" w:hAnsi="Arial" w:cs="Arial"/>
                <w:i/>
                <w:color w:val="000000"/>
                <w:sz w:val="16"/>
                <w:szCs w:val="20"/>
              </w:rPr>
              <w:t>* A</w:t>
            </w:r>
            <w:r>
              <w:rPr>
                <w:rFonts w:ascii="Arial" w:hAnsi="Arial" w:cs="Arial"/>
                <w:i/>
                <w:color w:val="000000"/>
                <w:sz w:val="16"/>
                <w:szCs w:val="20"/>
              </w:rPr>
              <w:t>probado</w:t>
            </w:r>
            <w:r w:rsidRPr="000260B6">
              <w:rPr>
                <w:rFonts w:ascii="Arial" w:hAnsi="Arial" w:cs="Arial"/>
                <w:i/>
                <w:color w:val="000000"/>
                <w:sz w:val="16"/>
                <w:szCs w:val="20"/>
              </w:rPr>
              <w:t xml:space="preserve"> por el H. Consejo Universitario en sesión ordinaria celebrada el 18 de diciembre de 2008</w:t>
            </w:r>
          </w:p>
          <w:p w:rsidR="000260B6" w:rsidRPr="000260B6" w:rsidRDefault="000260B6" w:rsidP="000260B6">
            <w:pPr>
              <w:autoSpaceDE w:val="0"/>
              <w:autoSpaceDN w:val="0"/>
              <w:adjustRightInd w:val="0"/>
              <w:jc w:val="center"/>
              <w:rPr>
                <w:rFonts w:ascii="Arial" w:hAnsi="Arial" w:cs="Arial"/>
                <w:b/>
                <w:i/>
                <w:color w:val="000000"/>
                <w:sz w:val="18"/>
                <w:szCs w:val="20"/>
              </w:rPr>
            </w:pPr>
          </w:p>
        </w:tc>
        <w:tc>
          <w:tcPr>
            <w:tcW w:w="5827" w:type="dxa"/>
          </w:tcPr>
          <w:p w:rsidR="000260B6" w:rsidRDefault="000260B6" w:rsidP="003E6B8F">
            <w:pPr>
              <w:autoSpaceDE w:val="0"/>
              <w:autoSpaceDN w:val="0"/>
              <w:adjustRightInd w:val="0"/>
              <w:jc w:val="center"/>
              <w:rPr>
                <w:rFonts w:ascii="Arial" w:hAnsi="Arial" w:cs="Arial"/>
                <w:b/>
                <w:color w:val="000000"/>
                <w:szCs w:val="20"/>
              </w:rPr>
            </w:pPr>
          </w:p>
          <w:p w:rsidR="000260B6" w:rsidRDefault="000260B6" w:rsidP="003E6B8F">
            <w:pPr>
              <w:autoSpaceDE w:val="0"/>
              <w:autoSpaceDN w:val="0"/>
              <w:adjustRightInd w:val="0"/>
              <w:jc w:val="center"/>
              <w:rPr>
                <w:rFonts w:ascii="Arial" w:hAnsi="Arial" w:cs="Arial"/>
                <w:b/>
                <w:color w:val="000000"/>
                <w:szCs w:val="20"/>
              </w:rPr>
            </w:pPr>
            <w:r w:rsidRPr="00DD6280">
              <w:rPr>
                <w:rFonts w:ascii="Arial" w:hAnsi="Arial" w:cs="Arial"/>
                <w:b/>
                <w:color w:val="000000"/>
                <w:szCs w:val="20"/>
              </w:rPr>
              <w:t>Presupuesto Ejerci</w:t>
            </w:r>
            <w:r>
              <w:rPr>
                <w:rFonts w:ascii="Arial" w:hAnsi="Arial" w:cs="Arial"/>
                <w:b/>
                <w:color w:val="000000"/>
                <w:szCs w:val="20"/>
              </w:rPr>
              <w:t xml:space="preserve">éndose </w:t>
            </w:r>
            <w:r w:rsidRPr="00DD6280">
              <w:rPr>
                <w:rFonts w:ascii="Arial" w:hAnsi="Arial" w:cs="Arial"/>
                <w:b/>
                <w:color w:val="000000"/>
                <w:szCs w:val="20"/>
              </w:rPr>
              <w:t>en  20</w:t>
            </w:r>
            <w:r>
              <w:rPr>
                <w:rFonts w:ascii="Arial" w:hAnsi="Arial" w:cs="Arial"/>
                <w:b/>
                <w:color w:val="000000"/>
                <w:szCs w:val="20"/>
              </w:rPr>
              <w:t>10**</w:t>
            </w:r>
          </w:p>
          <w:p w:rsidR="000260B6" w:rsidRDefault="000260B6" w:rsidP="003E6B8F">
            <w:pPr>
              <w:autoSpaceDE w:val="0"/>
              <w:autoSpaceDN w:val="0"/>
              <w:adjustRightInd w:val="0"/>
              <w:jc w:val="center"/>
              <w:rPr>
                <w:rFonts w:ascii="Arial" w:hAnsi="Arial" w:cs="Arial"/>
                <w:i/>
                <w:color w:val="000000"/>
                <w:sz w:val="16"/>
                <w:szCs w:val="20"/>
              </w:rPr>
            </w:pPr>
            <w:r>
              <w:rPr>
                <w:rFonts w:ascii="Arial" w:hAnsi="Arial" w:cs="Arial"/>
                <w:i/>
                <w:color w:val="000000"/>
                <w:sz w:val="16"/>
                <w:szCs w:val="20"/>
              </w:rPr>
              <w:t>*</w:t>
            </w:r>
            <w:r w:rsidRPr="000260B6">
              <w:rPr>
                <w:rFonts w:ascii="Arial" w:hAnsi="Arial" w:cs="Arial"/>
                <w:i/>
                <w:color w:val="000000"/>
                <w:sz w:val="16"/>
                <w:szCs w:val="20"/>
              </w:rPr>
              <w:t>* A</w:t>
            </w:r>
            <w:r>
              <w:rPr>
                <w:rFonts w:ascii="Arial" w:hAnsi="Arial" w:cs="Arial"/>
                <w:i/>
                <w:color w:val="000000"/>
                <w:sz w:val="16"/>
                <w:szCs w:val="20"/>
              </w:rPr>
              <w:t>probado</w:t>
            </w:r>
            <w:r w:rsidRPr="000260B6">
              <w:rPr>
                <w:rFonts w:ascii="Arial" w:hAnsi="Arial" w:cs="Arial"/>
                <w:i/>
                <w:color w:val="000000"/>
                <w:sz w:val="16"/>
                <w:szCs w:val="20"/>
              </w:rPr>
              <w:t xml:space="preserve"> por el H. Consejo Universitario en sesión </w:t>
            </w:r>
          </w:p>
          <w:p w:rsidR="000260B6" w:rsidRDefault="000260B6" w:rsidP="003E6B8F">
            <w:pPr>
              <w:autoSpaceDE w:val="0"/>
              <w:autoSpaceDN w:val="0"/>
              <w:adjustRightInd w:val="0"/>
              <w:jc w:val="center"/>
              <w:rPr>
                <w:rFonts w:ascii="Arial" w:hAnsi="Arial" w:cs="Arial"/>
                <w:i/>
                <w:color w:val="000000"/>
                <w:sz w:val="16"/>
                <w:szCs w:val="20"/>
              </w:rPr>
            </w:pPr>
            <w:r w:rsidRPr="000260B6">
              <w:rPr>
                <w:rFonts w:ascii="Arial" w:hAnsi="Arial" w:cs="Arial"/>
                <w:i/>
                <w:color w:val="000000"/>
                <w:sz w:val="16"/>
                <w:szCs w:val="20"/>
              </w:rPr>
              <w:t>ordinaria celebrada el 1</w:t>
            </w:r>
            <w:r>
              <w:rPr>
                <w:rFonts w:ascii="Arial" w:hAnsi="Arial" w:cs="Arial"/>
                <w:i/>
                <w:color w:val="000000"/>
                <w:sz w:val="16"/>
                <w:szCs w:val="20"/>
              </w:rPr>
              <w:t>6</w:t>
            </w:r>
            <w:r w:rsidRPr="000260B6">
              <w:rPr>
                <w:rFonts w:ascii="Arial" w:hAnsi="Arial" w:cs="Arial"/>
                <w:i/>
                <w:color w:val="000000"/>
                <w:sz w:val="16"/>
                <w:szCs w:val="20"/>
              </w:rPr>
              <w:t xml:space="preserve"> de diciembre de 200</w:t>
            </w:r>
            <w:r>
              <w:rPr>
                <w:rFonts w:ascii="Arial" w:hAnsi="Arial" w:cs="Arial"/>
                <w:i/>
                <w:color w:val="000000"/>
                <w:sz w:val="16"/>
                <w:szCs w:val="20"/>
              </w:rPr>
              <w:t>9</w:t>
            </w:r>
          </w:p>
          <w:p w:rsidR="000260B6" w:rsidRPr="000260B6" w:rsidRDefault="000260B6" w:rsidP="003E6B8F">
            <w:pPr>
              <w:autoSpaceDE w:val="0"/>
              <w:autoSpaceDN w:val="0"/>
              <w:adjustRightInd w:val="0"/>
              <w:jc w:val="center"/>
              <w:rPr>
                <w:rFonts w:ascii="Arial" w:hAnsi="Arial" w:cs="Arial"/>
                <w:b/>
                <w:i/>
                <w:color w:val="000000"/>
                <w:sz w:val="18"/>
                <w:szCs w:val="20"/>
              </w:rPr>
            </w:pPr>
          </w:p>
        </w:tc>
      </w:tr>
    </w:tbl>
    <w:p w:rsidR="000260B6" w:rsidRDefault="000260B6" w:rsidP="00DF444F">
      <w:pPr>
        <w:autoSpaceDE w:val="0"/>
        <w:autoSpaceDN w:val="0"/>
        <w:adjustRightInd w:val="0"/>
        <w:jc w:val="both"/>
        <w:rPr>
          <w:rFonts w:ascii="Arial" w:hAnsi="Arial" w:cs="Arial"/>
          <w:color w:val="000000"/>
          <w:sz w:val="24"/>
        </w:rPr>
      </w:pPr>
    </w:p>
    <w:p w:rsidR="00552212" w:rsidRDefault="00552212">
      <w:pPr>
        <w:rPr>
          <w:rFonts w:ascii="Arial" w:hAnsi="Arial" w:cs="Arial"/>
          <w:color w:val="000000"/>
          <w:sz w:val="24"/>
        </w:rPr>
      </w:pPr>
      <w:r>
        <w:rPr>
          <w:rFonts w:ascii="Arial" w:hAnsi="Arial" w:cs="Arial"/>
          <w:color w:val="000000"/>
          <w:sz w:val="24"/>
        </w:rPr>
        <w:br w:type="page"/>
      </w:r>
    </w:p>
    <w:p w:rsidR="001F171E" w:rsidRDefault="001F171E"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center"/>
        <w:rPr>
          <w:rFonts w:ascii="Arial Narrow" w:hAnsi="Arial Narrow" w:cs="Arial"/>
          <w:b/>
          <w:bCs/>
          <w:color w:val="000000"/>
          <w:sz w:val="28"/>
        </w:rPr>
      </w:pPr>
      <w:r w:rsidRPr="00DD6280">
        <w:rPr>
          <w:rFonts w:ascii="Arial Narrow" w:hAnsi="Arial Narrow" w:cs="Arial"/>
          <w:b/>
          <w:bCs/>
          <w:color w:val="000000"/>
          <w:sz w:val="28"/>
        </w:rPr>
        <w:t xml:space="preserve">II. </w:t>
      </w:r>
      <w:r w:rsidR="008F15FA" w:rsidRPr="00DD6280">
        <w:rPr>
          <w:rFonts w:ascii="Arial Narrow" w:hAnsi="Arial Narrow" w:cs="Arial"/>
          <w:b/>
          <w:bCs/>
          <w:color w:val="000000"/>
          <w:sz w:val="28"/>
        </w:rPr>
        <w:t>Fundamentos del Programa Anual Operativo</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El Programa Anual Operativo se sustenta en:</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numPr>
          <w:ilvl w:val="0"/>
          <w:numId w:val="1"/>
        </w:numPr>
        <w:autoSpaceDE w:val="0"/>
        <w:autoSpaceDN w:val="0"/>
        <w:adjustRightInd w:val="0"/>
        <w:jc w:val="both"/>
        <w:rPr>
          <w:color w:val="000000"/>
          <w:sz w:val="24"/>
        </w:rPr>
      </w:pPr>
      <w:r w:rsidRPr="00DD6280">
        <w:rPr>
          <w:rFonts w:ascii="Arial" w:hAnsi="Arial" w:cs="Arial"/>
          <w:color w:val="000000"/>
          <w:sz w:val="24"/>
        </w:rPr>
        <w:t xml:space="preserve">La Ley Orgánica en su Artículo 22, Fracción VIII, que señala entre las facultades y obligaciones del Rector: </w:t>
      </w:r>
      <w:r w:rsidRPr="00DD6280">
        <w:rPr>
          <w:i/>
          <w:color w:val="000000"/>
          <w:sz w:val="28"/>
          <w:szCs w:val="26"/>
        </w:rPr>
        <w:t>“Presentar ante el Consejo Universitario, para su estudio, discusión y aprobación el presupuesto anual de ingresos y egresos …”</w:t>
      </w:r>
    </w:p>
    <w:p w:rsidR="00E02B8D" w:rsidRPr="00DD6280" w:rsidRDefault="00E02B8D" w:rsidP="00E02B8D">
      <w:pPr>
        <w:autoSpaceDE w:val="0"/>
        <w:autoSpaceDN w:val="0"/>
        <w:adjustRightInd w:val="0"/>
        <w:ind w:left="360"/>
        <w:jc w:val="both"/>
        <w:rPr>
          <w:color w:val="000000"/>
          <w:sz w:val="24"/>
        </w:rPr>
      </w:pPr>
    </w:p>
    <w:p w:rsidR="004850F7" w:rsidRDefault="00DF444F" w:rsidP="00DF444F">
      <w:pPr>
        <w:numPr>
          <w:ilvl w:val="0"/>
          <w:numId w:val="1"/>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El Estatuto General en el Título I, Capítulo I, Articulo 3, Fracciones VII y XIX que señalan que para el cumplimiento de los fines establecidos en el artículo 2º de su Ley Orgánica, la Universidad: </w:t>
      </w:r>
      <w:r w:rsidRPr="00DD6280">
        <w:rPr>
          <w:i/>
          <w:color w:val="000000"/>
          <w:sz w:val="28"/>
          <w:szCs w:val="26"/>
        </w:rPr>
        <w:t>“Fomentará una cultura de trabajo sustentada en políticas indicativas que guíen el quehacer universitario con base en la planeación para el fortalecimiento institucional como una actividad estratégica, esencial y permanente, que otorgue orden y congruencia a la operación y el desarrollo armónico, y que resulte en acciones específicas, ponderadas y susceptibles de ser evaluadas”</w:t>
      </w:r>
      <w:r w:rsidRPr="00DD6280">
        <w:rPr>
          <w:rFonts w:ascii="Arial" w:hAnsi="Arial" w:cs="Arial"/>
          <w:color w:val="000000"/>
          <w:sz w:val="24"/>
        </w:rPr>
        <w:t xml:space="preserve"> y “</w:t>
      </w:r>
      <w:r w:rsidRPr="00DD6280">
        <w:rPr>
          <w:i/>
          <w:color w:val="000000"/>
          <w:sz w:val="28"/>
          <w:szCs w:val="26"/>
        </w:rPr>
        <w:t>Garantizará la distribución adecuada de recursos humanos, materiales y financieros a las escuelas, institutos y dependencias…</w:t>
      </w:r>
      <w:r w:rsidRPr="00DD6280">
        <w:rPr>
          <w:rFonts w:ascii="Arial" w:hAnsi="Arial" w:cs="Arial"/>
          <w:color w:val="000000"/>
          <w:sz w:val="24"/>
        </w:rPr>
        <w:t xml:space="preserve">” . </w:t>
      </w:r>
    </w:p>
    <w:p w:rsidR="004850F7" w:rsidRDefault="004850F7" w:rsidP="004850F7">
      <w:pPr>
        <w:autoSpaceDE w:val="0"/>
        <w:autoSpaceDN w:val="0"/>
        <w:adjustRightInd w:val="0"/>
        <w:ind w:left="360"/>
        <w:jc w:val="both"/>
        <w:rPr>
          <w:rFonts w:ascii="Arial" w:hAnsi="Arial" w:cs="Arial"/>
          <w:color w:val="000000"/>
          <w:sz w:val="24"/>
        </w:rPr>
      </w:pPr>
    </w:p>
    <w:p w:rsidR="006479EA" w:rsidRDefault="00DF444F" w:rsidP="004850F7">
      <w:pPr>
        <w:autoSpaceDE w:val="0"/>
        <w:autoSpaceDN w:val="0"/>
        <w:adjustRightInd w:val="0"/>
        <w:ind w:left="709"/>
        <w:jc w:val="both"/>
        <w:rPr>
          <w:rFonts w:ascii="Arial" w:hAnsi="Arial" w:cs="Arial"/>
          <w:color w:val="000000"/>
          <w:sz w:val="24"/>
        </w:rPr>
      </w:pPr>
      <w:r w:rsidRPr="00DD6280">
        <w:rPr>
          <w:rFonts w:ascii="Arial" w:hAnsi="Arial" w:cs="Arial"/>
          <w:color w:val="000000"/>
          <w:sz w:val="24"/>
        </w:rPr>
        <w:t>El propio Estatuto en el Titulo I, Capítulo III, Articulo 9, Fracción III, señala como facultad y obligación de la Universidad: “</w:t>
      </w:r>
      <w:r w:rsidRPr="00DD6280">
        <w:rPr>
          <w:i/>
          <w:color w:val="000000"/>
          <w:sz w:val="28"/>
          <w:szCs w:val="26"/>
        </w:rPr>
        <w:t>Establecer lineamientos generales, planes, programas y proyectos para dar cumplimiento a sus funciones</w:t>
      </w:r>
      <w:r w:rsidRPr="00DD6280">
        <w:rPr>
          <w:rFonts w:ascii="Arial" w:hAnsi="Arial" w:cs="Arial"/>
          <w:color w:val="000000"/>
          <w:sz w:val="24"/>
        </w:rPr>
        <w:t xml:space="preserve">”; </w:t>
      </w:r>
    </w:p>
    <w:p w:rsidR="006479EA" w:rsidRDefault="006479EA" w:rsidP="004850F7">
      <w:pPr>
        <w:autoSpaceDE w:val="0"/>
        <w:autoSpaceDN w:val="0"/>
        <w:adjustRightInd w:val="0"/>
        <w:ind w:left="709"/>
        <w:jc w:val="both"/>
        <w:rPr>
          <w:rFonts w:ascii="Arial" w:hAnsi="Arial" w:cs="Arial"/>
          <w:color w:val="000000"/>
          <w:sz w:val="24"/>
        </w:rPr>
      </w:pPr>
    </w:p>
    <w:p w:rsidR="00DF444F" w:rsidRPr="00DD6280" w:rsidRDefault="006479EA" w:rsidP="004850F7">
      <w:pPr>
        <w:autoSpaceDE w:val="0"/>
        <w:autoSpaceDN w:val="0"/>
        <w:adjustRightInd w:val="0"/>
        <w:ind w:left="709"/>
        <w:jc w:val="both"/>
        <w:rPr>
          <w:rFonts w:ascii="Arial" w:hAnsi="Arial" w:cs="Arial"/>
          <w:color w:val="000000"/>
          <w:sz w:val="24"/>
        </w:rPr>
      </w:pPr>
      <w:r>
        <w:rPr>
          <w:rFonts w:ascii="Arial" w:hAnsi="Arial" w:cs="Arial"/>
          <w:color w:val="000000"/>
          <w:sz w:val="24"/>
        </w:rPr>
        <w:t>A</w:t>
      </w:r>
      <w:r w:rsidR="00DF444F" w:rsidRPr="00DD6280">
        <w:rPr>
          <w:rFonts w:ascii="Arial" w:hAnsi="Arial" w:cs="Arial"/>
          <w:color w:val="000000"/>
          <w:sz w:val="24"/>
        </w:rPr>
        <w:t xml:space="preserve">demás en su </w:t>
      </w:r>
      <w:r w:rsidR="004B4008" w:rsidRPr="00DD6280">
        <w:rPr>
          <w:rFonts w:ascii="Arial" w:hAnsi="Arial" w:cs="Arial"/>
          <w:color w:val="000000"/>
          <w:sz w:val="24"/>
        </w:rPr>
        <w:t xml:space="preserve">Título IV, Capítulo II, Sección </w:t>
      </w:r>
      <w:r w:rsidR="004B4008">
        <w:rPr>
          <w:rFonts w:ascii="Arial" w:hAnsi="Arial" w:cs="Arial"/>
          <w:color w:val="000000"/>
          <w:sz w:val="24"/>
        </w:rPr>
        <w:t>Quinta</w:t>
      </w:r>
      <w:r w:rsidR="004B4008" w:rsidRPr="00DD6280">
        <w:rPr>
          <w:rFonts w:ascii="Arial" w:hAnsi="Arial" w:cs="Arial"/>
          <w:color w:val="000000"/>
          <w:sz w:val="24"/>
        </w:rPr>
        <w:t xml:space="preserve">, Articulo </w:t>
      </w:r>
      <w:r w:rsidR="004B4008">
        <w:rPr>
          <w:rFonts w:ascii="Arial" w:hAnsi="Arial" w:cs="Arial"/>
          <w:color w:val="000000"/>
          <w:sz w:val="24"/>
        </w:rPr>
        <w:t>85</w:t>
      </w:r>
      <w:r w:rsidR="004B4008" w:rsidRPr="00DD6280">
        <w:rPr>
          <w:rFonts w:ascii="Arial" w:hAnsi="Arial" w:cs="Arial"/>
          <w:color w:val="000000"/>
          <w:sz w:val="24"/>
        </w:rPr>
        <w:t xml:space="preserve">, </w:t>
      </w:r>
      <w:r w:rsidR="004B4008">
        <w:rPr>
          <w:rFonts w:ascii="Arial" w:hAnsi="Arial" w:cs="Arial"/>
          <w:color w:val="000000"/>
          <w:sz w:val="24"/>
        </w:rPr>
        <w:t xml:space="preserve">Fracciones II y IV, </w:t>
      </w:r>
      <w:r w:rsidR="004B4008" w:rsidRPr="00DD6280">
        <w:rPr>
          <w:rFonts w:ascii="Arial" w:hAnsi="Arial" w:cs="Arial"/>
          <w:color w:val="000000"/>
          <w:sz w:val="24"/>
        </w:rPr>
        <w:t xml:space="preserve">señala que corresponde a la </w:t>
      </w:r>
      <w:r w:rsidR="004B4008">
        <w:rPr>
          <w:rFonts w:ascii="Arial" w:hAnsi="Arial" w:cs="Arial"/>
          <w:color w:val="000000"/>
          <w:sz w:val="24"/>
        </w:rPr>
        <w:t>División de Administración y Finanzas</w:t>
      </w:r>
      <w:r w:rsidR="004B4008" w:rsidRPr="00DD6280">
        <w:rPr>
          <w:rFonts w:ascii="Arial" w:hAnsi="Arial" w:cs="Arial"/>
          <w:color w:val="000000"/>
          <w:sz w:val="24"/>
        </w:rPr>
        <w:t>: “</w:t>
      </w:r>
      <w:r w:rsidR="004B4008">
        <w:rPr>
          <w:i/>
          <w:color w:val="000000"/>
          <w:sz w:val="28"/>
          <w:szCs w:val="26"/>
        </w:rPr>
        <w:t>Elaborar el presupuesto anual de ingresos y egresos de la Universidad</w:t>
      </w:r>
      <w:r w:rsidR="004B4008" w:rsidRPr="00DD6280">
        <w:rPr>
          <w:rFonts w:ascii="Arial" w:hAnsi="Arial" w:cs="Arial"/>
          <w:color w:val="000000"/>
          <w:sz w:val="24"/>
        </w:rPr>
        <w:t>”</w:t>
      </w:r>
      <w:r w:rsidR="004B4008">
        <w:rPr>
          <w:rFonts w:ascii="Arial" w:hAnsi="Arial" w:cs="Arial"/>
          <w:color w:val="000000"/>
          <w:sz w:val="24"/>
        </w:rPr>
        <w:t xml:space="preserve"> y </w:t>
      </w:r>
      <w:r w:rsidR="004B4008" w:rsidRPr="004B4008">
        <w:rPr>
          <w:rFonts w:ascii="Arial" w:hAnsi="Arial" w:cs="Arial"/>
          <w:i/>
          <w:color w:val="000000"/>
          <w:sz w:val="24"/>
        </w:rPr>
        <w:t>“Coadyuvar al cumplimiento de las metas anuales del Plan de Desarrollo Institucional en coordinación con la Dirección General de Planeación”</w:t>
      </w:r>
      <w:r w:rsidR="004B4008">
        <w:rPr>
          <w:rFonts w:ascii="Arial" w:hAnsi="Arial" w:cs="Arial"/>
          <w:color w:val="000000"/>
          <w:sz w:val="24"/>
        </w:rPr>
        <w:t xml:space="preserve">; y </w:t>
      </w:r>
      <w:r>
        <w:rPr>
          <w:rFonts w:ascii="Arial" w:hAnsi="Arial" w:cs="Arial"/>
          <w:color w:val="000000"/>
          <w:sz w:val="24"/>
        </w:rPr>
        <w:t xml:space="preserve">finalmente </w:t>
      </w:r>
      <w:r w:rsidR="004B4008">
        <w:rPr>
          <w:rFonts w:ascii="Arial" w:hAnsi="Arial" w:cs="Arial"/>
          <w:color w:val="000000"/>
          <w:sz w:val="24"/>
        </w:rPr>
        <w:t xml:space="preserve">en el </w:t>
      </w:r>
      <w:r w:rsidR="00DF444F" w:rsidRPr="00DD6280">
        <w:rPr>
          <w:rFonts w:ascii="Arial" w:hAnsi="Arial" w:cs="Arial"/>
          <w:color w:val="000000"/>
          <w:sz w:val="24"/>
        </w:rPr>
        <w:t xml:space="preserve">Título IV, Capítulo III, Sección Primera, Articulo 90, </w:t>
      </w:r>
      <w:r>
        <w:rPr>
          <w:rFonts w:ascii="Arial" w:hAnsi="Arial" w:cs="Arial"/>
          <w:color w:val="000000"/>
          <w:sz w:val="24"/>
        </w:rPr>
        <w:t xml:space="preserve">Fracción VIII </w:t>
      </w:r>
      <w:r w:rsidR="00DF444F" w:rsidRPr="00DD6280">
        <w:rPr>
          <w:rFonts w:ascii="Arial" w:hAnsi="Arial" w:cs="Arial"/>
          <w:color w:val="000000"/>
          <w:sz w:val="24"/>
        </w:rPr>
        <w:t>señala que corresponde a la Dirección General de Planeación: “</w:t>
      </w:r>
      <w:r w:rsidR="00DF444F" w:rsidRPr="00DD6280">
        <w:rPr>
          <w:i/>
          <w:color w:val="000000"/>
          <w:sz w:val="28"/>
          <w:szCs w:val="26"/>
        </w:rPr>
        <w:t>Coordinar y organizar la formulación de los programas estratégicos y operativos</w:t>
      </w:r>
      <w:r w:rsidR="00DF444F" w:rsidRPr="00DD6280">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E901D8" w:rsidRDefault="00E901D8" w:rsidP="00DF444F">
      <w:pPr>
        <w:autoSpaceDE w:val="0"/>
        <w:autoSpaceDN w:val="0"/>
        <w:adjustRightInd w:val="0"/>
        <w:jc w:val="both"/>
        <w:rPr>
          <w:rFonts w:ascii="Arial" w:hAnsi="Arial" w:cs="Arial"/>
          <w:color w:val="000000"/>
          <w:sz w:val="24"/>
        </w:rPr>
      </w:pPr>
      <w:r w:rsidRPr="00E901D8">
        <w:rPr>
          <w:rFonts w:ascii="Arial" w:hAnsi="Arial" w:cs="Arial"/>
          <w:color w:val="000000"/>
          <w:sz w:val="24"/>
        </w:rPr>
        <w:t>Bajo este marco normativo la D</w:t>
      </w:r>
      <w:r>
        <w:rPr>
          <w:rFonts w:ascii="Arial" w:hAnsi="Arial" w:cs="Arial"/>
          <w:color w:val="000000"/>
          <w:sz w:val="24"/>
        </w:rPr>
        <w:t xml:space="preserve">irección </w:t>
      </w:r>
      <w:r w:rsidRPr="00E901D8">
        <w:rPr>
          <w:rFonts w:ascii="Arial" w:hAnsi="Arial" w:cs="Arial"/>
          <w:color w:val="000000"/>
          <w:sz w:val="24"/>
        </w:rPr>
        <w:t>G</w:t>
      </w:r>
      <w:r>
        <w:rPr>
          <w:rFonts w:ascii="Arial" w:hAnsi="Arial" w:cs="Arial"/>
          <w:color w:val="000000"/>
          <w:sz w:val="24"/>
        </w:rPr>
        <w:t xml:space="preserve">eneral de </w:t>
      </w:r>
      <w:r w:rsidRPr="00E901D8">
        <w:rPr>
          <w:rFonts w:ascii="Arial" w:hAnsi="Arial" w:cs="Arial"/>
          <w:color w:val="000000"/>
          <w:sz w:val="24"/>
        </w:rPr>
        <w:t>P</w:t>
      </w:r>
      <w:r>
        <w:rPr>
          <w:rFonts w:ascii="Arial" w:hAnsi="Arial" w:cs="Arial"/>
          <w:color w:val="000000"/>
          <w:sz w:val="24"/>
        </w:rPr>
        <w:t xml:space="preserve">laneación </w:t>
      </w:r>
      <w:r w:rsidR="003E6B8F">
        <w:rPr>
          <w:rFonts w:ascii="Arial" w:hAnsi="Arial" w:cs="Arial"/>
          <w:color w:val="000000"/>
          <w:sz w:val="24"/>
        </w:rPr>
        <w:t>organiza el proceso y establece los tiempos y formas</w:t>
      </w:r>
      <w:r w:rsidRPr="00E901D8">
        <w:rPr>
          <w:rFonts w:ascii="Arial" w:hAnsi="Arial" w:cs="Arial"/>
          <w:color w:val="000000"/>
          <w:sz w:val="24"/>
        </w:rPr>
        <w:t xml:space="preserve"> para que las dependencias académicas y </w:t>
      </w:r>
      <w:r>
        <w:rPr>
          <w:rFonts w:ascii="Arial" w:hAnsi="Arial" w:cs="Arial"/>
          <w:color w:val="000000"/>
          <w:sz w:val="24"/>
        </w:rPr>
        <w:t>de gestión</w:t>
      </w:r>
      <w:r w:rsidRPr="00E901D8">
        <w:rPr>
          <w:rFonts w:ascii="Arial" w:hAnsi="Arial" w:cs="Arial"/>
          <w:color w:val="000000"/>
          <w:sz w:val="24"/>
        </w:rPr>
        <w:t xml:space="preserve"> </w:t>
      </w:r>
      <w:r w:rsidR="003E6B8F">
        <w:rPr>
          <w:rFonts w:ascii="Arial" w:hAnsi="Arial" w:cs="Arial"/>
          <w:color w:val="000000"/>
          <w:sz w:val="24"/>
        </w:rPr>
        <w:t xml:space="preserve">de la UAEH </w:t>
      </w:r>
      <w:r w:rsidRPr="00E901D8">
        <w:rPr>
          <w:rFonts w:ascii="Arial" w:hAnsi="Arial" w:cs="Arial"/>
          <w:color w:val="000000"/>
          <w:sz w:val="24"/>
        </w:rPr>
        <w:t xml:space="preserve">programen sus acciones </w:t>
      </w:r>
      <w:r w:rsidR="003E6B8F">
        <w:rPr>
          <w:rFonts w:ascii="Arial" w:hAnsi="Arial" w:cs="Arial"/>
          <w:color w:val="000000"/>
          <w:sz w:val="24"/>
        </w:rPr>
        <w:t>a través de proyectos interrelacionados que integran su Programa Anual Operativo</w:t>
      </w:r>
      <w:r w:rsidRPr="00E901D8">
        <w:rPr>
          <w:rFonts w:ascii="Arial" w:hAnsi="Arial" w:cs="Arial"/>
          <w:color w:val="000000"/>
          <w:sz w:val="24"/>
        </w:rPr>
        <w:t>.</w:t>
      </w:r>
    </w:p>
    <w:p w:rsidR="00E901D8" w:rsidRDefault="00E901D8" w:rsidP="00DF444F">
      <w:pPr>
        <w:autoSpaceDE w:val="0"/>
        <w:autoSpaceDN w:val="0"/>
        <w:adjustRightInd w:val="0"/>
        <w:jc w:val="both"/>
        <w:rPr>
          <w:rFonts w:ascii="Arial" w:hAnsi="Arial" w:cs="Arial"/>
          <w:color w:val="000000"/>
          <w:sz w:val="24"/>
        </w:rPr>
      </w:pPr>
    </w:p>
    <w:p w:rsidR="00552212" w:rsidRDefault="00552212">
      <w:pPr>
        <w:rPr>
          <w:rFonts w:ascii="Arial Narrow" w:hAnsi="Arial Narrow" w:cs="Arial"/>
          <w:b/>
          <w:bCs/>
          <w:color w:val="000000"/>
          <w:sz w:val="28"/>
        </w:rPr>
      </w:pPr>
      <w:r>
        <w:rPr>
          <w:rFonts w:ascii="Arial Narrow" w:hAnsi="Arial Narrow" w:cs="Arial"/>
          <w:b/>
          <w:bCs/>
          <w:color w:val="000000"/>
          <w:sz w:val="28"/>
        </w:rPr>
        <w:br w:type="page"/>
      </w:r>
    </w:p>
    <w:p w:rsidR="003E6B8F" w:rsidRDefault="003E6B8F" w:rsidP="003E6B8F">
      <w:pPr>
        <w:rPr>
          <w:rFonts w:ascii="Arial Narrow" w:hAnsi="Arial Narrow" w:cs="Arial"/>
          <w:b/>
          <w:bCs/>
          <w:color w:val="000000"/>
          <w:sz w:val="28"/>
        </w:rPr>
      </w:pPr>
    </w:p>
    <w:p w:rsidR="00DF444F" w:rsidRPr="00DD6280" w:rsidRDefault="003E6B8F" w:rsidP="003E6B8F">
      <w:pPr>
        <w:jc w:val="center"/>
        <w:rPr>
          <w:rFonts w:ascii="Arial" w:hAnsi="Arial" w:cs="Arial"/>
          <w:color w:val="000000"/>
          <w:sz w:val="24"/>
        </w:rPr>
      </w:pPr>
      <w:r w:rsidRPr="00DD6280">
        <w:rPr>
          <w:rFonts w:ascii="Arial Narrow" w:hAnsi="Arial Narrow" w:cs="Arial"/>
          <w:b/>
          <w:bCs/>
          <w:color w:val="000000"/>
          <w:sz w:val="28"/>
        </w:rPr>
        <w:t>III. Proceso de Elaboración del PAO</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F6608A" w:rsidRDefault="00F6608A" w:rsidP="00F6608A">
      <w:pPr>
        <w:autoSpaceDE w:val="0"/>
        <w:autoSpaceDN w:val="0"/>
        <w:adjustRightInd w:val="0"/>
        <w:jc w:val="both"/>
        <w:rPr>
          <w:rFonts w:ascii="Arial" w:hAnsi="Arial" w:cs="Arial"/>
          <w:color w:val="000000"/>
          <w:sz w:val="24"/>
        </w:rPr>
      </w:pPr>
      <w:r w:rsidRPr="00DD6280">
        <w:rPr>
          <w:rFonts w:ascii="Arial" w:hAnsi="Arial" w:cs="Arial"/>
          <w:color w:val="000000"/>
          <w:sz w:val="24"/>
        </w:rPr>
        <w:t>El PAO se rige por principios de imparcialidad, objetividad y transparencia, que se garantizan mediante la evaluación y priorización de los proyectos por los responsables institucionales y por el Director General de Planeación</w:t>
      </w:r>
      <w:r>
        <w:rPr>
          <w:rFonts w:ascii="Arial" w:hAnsi="Arial" w:cs="Arial"/>
          <w:color w:val="000000"/>
          <w:sz w:val="24"/>
        </w:rPr>
        <w:t>; posteriormente el PAO, como parte integrante del Presupuesto Anual Universitario (PAU), es</w:t>
      </w:r>
      <w:r w:rsidRPr="00DD6280">
        <w:rPr>
          <w:rFonts w:ascii="Arial" w:hAnsi="Arial" w:cs="Arial"/>
          <w:color w:val="000000"/>
          <w:sz w:val="24"/>
        </w:rPr>
        <w:t xml:space="preserve"> </w:t>
      </w:r>
      <w:r>
        <w:rPr>
          <w:rFonts w:ascii="Arial" w:hAnsi="Arial" w:cs="Arial"/>
          <w:color w:val="000000"/>
          <w:sz w:val="24"/>
        </w:rPr>
        <w:t>sometido a</w:t>
      </w:r>
      <w:r w:rsidRPr="00DD6280">
        <w:rPr>
          <w:rFonts w:ascii="Arial" w:hAnsi="Arial" w:cs="Arial"/>
          <w:color w:val="000000"/>
          <w:sz w:val="24"/>
        </w:rPr>
        <w:t xml:space="preserve">l H. Consejo Universitario </w:t>
      </w:r>
      <w:r>
        <w:rPr>
          <w:rFonts w:ascii="Arial" w:hAnsi="Arial" w:cs="Arial"/>
          <w:color w:val="000000"/>
          <w:sz w:val="24"/>
        </w:rPr>
        <w:t>para su aprobación</w:t>
      </w:r>
      <w:r w:rsidRPr="00DD6280">
        <w:rPr>
          <w:rFonts w:ascii="Arial" w:hAnsi="Arial" w:cs="Arial"/>
          <w:color w:val="000000"/>
          <w:sz w:val="24"/>
        </w:rPr>
        <w:t>.</w:t>
      </w:r>
    </w:p>
    <w:p w:rsidR="00F6608A" w:rsidRPr="00DD6280" w:rsidRDefault="00F6608A" w:rsidP="00F6608A">
      <w:pPr>
        <w:autoSpaceDE w:val="0"/>
        <w:autoSpaceDN w:val="0"/>
        <w:adjustRightInd w:val="0"/>
        <w:jc w:val="both"/>
        <w:rPr>
          <w:rFonts w:ascii="Arial" w:hAnsi="Arial" w:cs="Arial"/>
          <w:color w:val="000000"/>
          <w:sz w:val="24"/>
        </w:rPr>
      </w:pPr>
    </w:p>
    <w:p w:rsidR="00DF444F" w:rsidRPr="00DD6280" w:rsidRDefault="002F64B5"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Con el fin de que </w:t>
      </w:r>
      <w:r w:rsidR="00DF444F" w:rsidRPr="00DD6280">
        <w:rPr>
          <w:rFonts w:ascii="Arial" w:hAnsi="Arial" w:cs="Arial"/>
          <w:color w:val="000000"/>
          <w:sz w:val="24"/>
        </w:rPr>
        <w:t xml:space="preserve">los proyectos </w:t>
      </w:r>
      <w:r w:rsidRPr="00DD6280">
        <w:rPr>
          <w:rFonts w:ascii="Arial" w:hAnsi="Arial" w:cs="Arial"/>
          <w:color w:val="000000"/>
          <w:sz w:val="24"/>
        </w:rPr>
        <w:t>integrantes d</w:t>
      </w:r>
      <w:r w:rsidR="00DF444F" w:rsidRPr="00DD6280">
        <w:rPr>
          <w:rFonts w:ascii="Arial" w:hAnsi="Arial" w:cs="Arial"/>
          <w:color w:val="000000"/>
          <w:sz w:val="24"/>
        </w:rPr>
        <w:t xml:space="preserve">el PAO </w:t>
      </w:r>
      <w:r w:rsidRPr="00DD6280">
        <w:rPr>
          <w:rFonts w:ascii="Arial" w:hAnsi="Arial" w:cs="Arial"/>
          <w:color w:val="000000"/>
          <w:sz w:val="24"/>
        </w:rPr>
        <w:t xml:space="preserve">se orienten </w:t>
      </w:r>
      <w:r w:rsidR="00244745">
        <w:rPr>
          <w:rFonts w:ascii="Arial" w:hAnsi="Arial" w:cs="Arial"/>
          <w:color w:val="000000"/>
          <w:sz w:val="24"/>
        </w:rPr>
        <w:t xml:space="preserve">exclusivamente </w:t>
      </w:r>
      <w:r w:rsidR="008F1C7F">
        <w:rPr>
          <w:rFonts w:ascii="Arial" w:hAnsi="Arial" w:cs="Arial"/>
          <w:color w:val="000000"/>
          <w:sz w:val="24"/>
        </w:rPr>
        <w:t>a</w:t>
      </w:r>
      <w:r w:rsidRPr="00DD6280">
        <w:rPr>
          <w:rFonts w:ascii="Arial" w:hAnsi="Arial" w:cs="Arial"/>
          <w:color w:val="000000"/>
          <w:sz w:val="24"/>
        </w:rPr>
        <w:t xml:space="preserve"> la operatividad de </w:t>
      </w:r>
      <w:r w:rsidR="00DF444F" w:rsidRPr="00DD6280">
        <w:rPr>
          <w:rFonts w:ascii="Arial" w:hAnsi="Arial" w:cs="Arial"/>
          <w:color w:val="000000"/>
          <w:sz w:val="24"/>
        </w:rPr>
        <w:t xml:space="preserve">las </w:t>
      </w:r>
      <w:r w:rsidR="008F1C7F">
        <w:rPr>
          <w:rFonts w:ascii="Arial" w:hAnsi="Arial" w:cs="Arial"/>
          <w:color w:val="000000"/>
          <w:sz w:val="24"/>
        </w:rPr>
        <w:t>dependencias</w:t>
      </w:r>
      <w:r w:rsidR="00DF444F" w:rsidRPr="00DD6280">
        <w:rPr>
          <w:rFonts w:ascii="Arial" w:hAnsi="Arial" w:cs="Arial"/>
          <w:color w:val="000000"/>
          <w:sz w:val="24"/>
        </w:rPr>
        <w:t xml:space="preserve"> académicas </w:t>
      </w:r>
      <w:r w:rsidR="008F1C7F">
        <w:rPr>
          <w:rFonts w:ascii="Arial" w:hAnsi="Arial" w:cs="Arial"/>
          <w:color w:val="000000"/>
          <w:sz w:val="24"/>
        </w:rPr>
        <w:t>y</w:t>
      </w:r>
      <w:r w:rsidR="00DF444F" w:rsidRPr="00DD6280">
        <w:rPr>
          <w:rFonts w:ascii="Arial" w:hAnsi="Arial" w:cs="Arial"/>
          <w:color w:val="000000"/>
          <w:sz w:val="24"/>
        </w:rPr>
        <w:t xml:space="preserve"> de gestión de la UAEH</w:t>
      </w:r>
      <w:r w:rsidR="008F1C7F">
        <w:rPr>
          <w:rFonts w:ascii="Arial" w:hAnsi="Arial" w:cs="Arial"/>
          <w:color w:val="000000"/>
          <w:sz w:val="24"/>
        </w:rPr>
        <w:t xml:space="preserve">, así como a </w:t>
      </w:r>
      <w:r w:rsidRPr="00DD6280">
        <w:rPr>
          <w:rFonts w:ascii="Arial" w:hAnsi="Arial" w:cs="Arial"/>
          <w:color w:val="000000"/>
          <w:sz w:val="24"/>
        </w:rPr>
        <w:t xml:space="preserve">la racionalización del </w:t>
      </w:r>
      <w:r w:rsidR="00E02B8D" w:rsidRPr="00DD6280">
        <w:rPr>
          <w:rFonts w:ascii="Arial" w:hAnsi="Arial" w:cs="Arial"/>
          <w:color w:val="000000"/>
          <w:sz w:val="24"/>
        </w:rPr>
        <w:t>uso de los recursos</w:t>
      </w:r>
      <w:r w:rsidR="008F1C7F">
        <w:rPr>
          <w:rFonts w:ascii="Arial" w:hAnsi="Arial" w:cs="Arial"/>
          <w:color w:val="000000"/>
          <w:sz w:val="24"/>
        </w:rPr>
        <w:t xml:space="preserve">; su </w:t>
      </w:r>
      <w:r w:rsidRPr="00DD6280">
        <w:rPr>
          <w:rFonts w:ascii="Arial" w:hAnsi="Arial" w:cs="Arial"/>
          <w:color w:val="000000"/>
          <w:sz w:val="24"/>
        </w:rPr>
        <w:t>elaboración</w:t>
      </w:r>
      <w:r w:rsidR="00DF444F" w:rsidRPr="00DD6280">
        <w:rPr>
          <w:rFonts w:ascii="Arial" w:hAnsi="Arial" w:cs="Arial"/>
          <w:color w:val="000000"/>
          <w:sz w:val="24"/>
        </w:rPr>
        <w:t xml:space="preserve"> </w:t>
      </w:r>
      <w:r w:rsidRPr="00DD6280">
        <w:rPr>
          <w:rFonts w:ascii="Arial" w:hAnsi="Arial" w:cs="Arial"/>
          <w:color w:val="000000"/>
          <w:sz w:val="24"/>
        </w:rPr>
        <w:t xml:space="preserve">se desarrollará conforme a las siguientes </w:t>
      </w:r>
      <w:r w:rsidR="00DF444F" w:rsidRPr="00DD6280">
        <w:rPr>
          <w:rFonts w:ascii="Arial" w:hAnsi="Arial" w:cs="Arial"/>
          <w:color w:val="000000"/>
          <w:sz w:val="24"/>
        </w:rPr>
        <w:t>etapas:</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2F64B5" w:rsidP="00DF444F">
      <w:pPr>
        <w:autoSpaceDE w:val="0"/>
        <w:autoSpaceDN w:val="0"/>
        <w:adjustRightInd w:val="0"/>
        <w:jc w:val="both"/>
        <w:rPr>
          <w:rFonts w:ascii="Arial" w:hAnsi="Arial" w:cs="Arial"/>
          <w:i/>
          <w:iCs/>
          <w:color w:val="000000"/>
          <w:sz w:val="24"/>
        </w:rPr>
      </w:pPr>
      <w:r w:rsidRPr="00DD6280">
        <w:rPr>
          <w:rFonts w:ascii="Arial" w:hAnsi="Arial" w:cs="Arial"/>
          <w:color w:val="000000"/>
          <w:sz w:val="24"/>
        </w:rPr>
        <w:t xml:space="preserve">Etapa </w:t>
      </w:r>
      <w:r w:rsidR="00DF444F" w:rsidRPr="00DD6280">
        <w:rPr>
          <w:rFonts w:ascii="Arial" w:hAnsi="Arial" w:cs="Arial"/>
          <w:color w:val="000000"/>
          <w:sz w:val="24"/>
        </w:rPr>
        <w:t xml:space="preserve">1. El Director General de Planeación informará </w:t>
      </w:r>
      <w:r w:rsidRPr="00DD6280">
        <w:rPr>
          <w:rFonts w:ascii="Arial" w:hAnsi="Arial" w:cs="Arial"/>
          <w:color w:val="000000"/>
          <w:sz w:val="24"/>
        </w:rPr>
        <w:t xml:space="preserve">al </w:t>
      </w:r>
      <w:r w:rsidR="00626E76">
        <w:rPr>
          <w:rFonts w:ascii="Arial" w:hAnsi="Arial" w:cs="Arial"/>
          <w:color w:val="000000"/>
          <w:sz w:val="24"/>
        </w:rPr>
        <w:t xml:space="preserve">Rector, al </w:t>
      </w:r>
      <w:r w:rsidR="00DF444F" w:rsidRPr="00DD6280">
        <w:rPr>
          <w:rFonts w:ascii="Arial" w:hAnsi="Arial" w:cs="Arial"/>
          <w:color w:val="000000"/>
          <w:sz w:val="24"/>
        </w:rPr>
        <w:t xml:space="preserve">Secretario General, a los </w:t>
      </w:r>
      <w:r w:rsidR="009161F0" w:rsidRPr="00DD6280">
        <w:rPr>
          <w:rFonts w:ascii="Arial" w:hAnsi="Arial" w:cs="Arial"/>
          <w:color w:val="000000"/>
          <w:sz w:val="24"/>
        </w:rPr>
        <w:t>D</w:t>
      </w:r>
      <w:r w:rsidR="00DF444F" w:rsidRPr="00DD6280">
        <w:rPr>
          <w:rFonts w:ascii="Arial" w:hAnsi="Arial" w:cs="Arial"/>
          <w:color w:val="000000"/>
          <w:sz w:val="24"/>
        </w:rPr>
        <w:t xml:space="preserve">irectores de </w:t>
      </w:r>
      <w:r w:rsidR="009161F0" w:rsidRPr="00DD6280">
        <w:rPr>
          <w:rFonts w:ascii="Arial" w:hAnsi="Arial" w:cs="Arial"/>
          <w:color w:val="000000"/>
          <w:sz w:val="24"/>
        </w:rPr>
        <w:t xml:space="preserve">Institutos, Escuelas Superiores y </w:t>
      </w:r>
      <w:r w:rsidR="00D24B39">
        <w:rPr>
          <w:rFonts w:ascii="Arial" w:hAnsi="Arial" w:cs="Arial"/>
          <w:color w:val="000000"/>
          <w:sz w:val="24"/>
        </w:rPr>
        <w:t>Preparatorias</w:t>
      </w:r>
      <w:r w:rsidR="009161F0" w:rsidRPr="00DD6280">
        <w:rPr>
          <w:rFonts w:ascii="Arial" w:hAnsi="Arial" w:cs="Arial"/>
          <w:color w:val="000000"/>
          <w:sz w:val="24"/>
        </w:rPr>
        <w:t>; a los Coordinadores  de División</w:t>
      </w:r>
      <w:r w:rsidR="00F71540" w:rsidRPr="00DD6280">
        <w:rPr>
          <w:rFonts w:ascii="Arial" w:hAnsi="Arial" w:cs="Arial"/>
          <w:color w:val="000000"/>
          <w:sz w:val="24"/>
        </w:rPr>
        <w:t xml:space="preserve">, </w:t>
      </w:r>
      <w:r w:rsidR="00C44F72" w:rsidRPr="00DD6280">
        <w:rPr>
          <w:rFonts w:ascii="Arial" w:hAnsi="Arial" w:cs="Arial"/>
          <w:color w:val="000000"/>
          <w:sz w:val="24"/>
        </w:rPr>
        <w:t xml:space="preserve">y </w:t>
      </w:r>
      <w:r w:rsidR="00F71540" w:rsidRPr="00DD6280">
        <w:rPr>
          <w:rFonts w:ascii="Arial" w:hAnsi="Arial" w:cs="Arial"/>
          <w:color w:val="000000"/>
          <w:sz w:val="24"/>
        </w:rPr>
        <w:t>a l</w:t>
      </w:r>
      <w:r w:rsidR="009161F0" w:rsidRPr="00DD6280">
        <w:rPr>
          <w:rFonts w:ascii="Arial" w:hAnsi="Arial" w:cs="Arial"/>
          <w:color w:val="000000"/>
          <w:sz w:val="24"/>
        </w:rPr>
        <w:t xml:space="preserve">os Directores Generales </w:t>
      </w:r>
      <w:r w:rsidR="00F71540" w:rsidRPr="00DD6280">
        <w:rPr>
          <w:rFonts w:ascii="Arial" w:hAnsi="Arial" w:cs="Arial"/>
          <w:color w:val="000000"/>
          <w:sz w:val="24"/>
        </w:rPr>
        <w:t xml:space="preserve">sobre </w:t>
      </w:r>
      <w:r w:rsidR="00DF444F" w:rsidRPr="00DD6280">
        <w:rPr>
          <w:rFonts w:ascii="Arial" w:hAnsi="Arial" w:cs="Arial"/>
          <w:color w:val="000000"/>
          <w:sz w:val="24"/>
        </w:rPr>
        <w:t xml:space="preserve"> los referentes y lineamientos institucionales para la formulación del PAO</w:t>
      </w:r>
      <w:r w:rsidR="00DF444F" w:rsidRPr="00DD6280">
        <w:rPr>
          <w:rFonts w:ascii="Arial" w:hAnsi="Arial" w:cs="Arial"/>
          <w:i/>
          <w:iCs/>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CE05B1" w:rsidRPr="00DD6280" w:rsidRDefault="002F64B5"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Etapa </w:t>
      </w:r>
      <w:r w:rsidR="00DF444F" w:rsidRPr="00DD6280">
        <w:rPr>
          <w:rFonts w:ascii="Arial" w:hAnsi="Arial" w:cs="Arial"/>
          <w:color w:val="000000"/>
          <w:sz w:val="24"/>
        </w:rPr>
        <w:t xml:space="preserve">2. A su vez el </w:t>
      </w:r>
      <w:r w:rsidR="00626E76">
        <w:rPr>
          <w:rFonts w:ascii="Arial" w:hAnsi="Arial" w:cs="Arial"/>
          <w:color w:val="000000"/>
          <w:sz w:val="24"/>
        </w:rPr>
        <w:t xml:space="preserve">Rector, el </w:t>
      </w:r>
      <w:r w:rsidR="00626E76" w:rsidRPr="00DD6280">
        <w:rPr>
          <w:rFonts w:ascii="Arial" w:hAnsi="Arial" w:cs="Arial"/>
          <w:color w:val="000000"/>
          <w:sz w:val="24"/>
        </w:rPr>
        <w:t xml:space="preserve">Secretario General, los Directores de Institutos, Escuelas Superiores y </w:t>
      </w:r>
      <w:r w:rsidR="00D24B39">
        <w:rPr>
          <w:rFonts w:ascii="Arial" w:hAnsi="Arial" w:cs="Arial"/>
          <w:color w:val="000000"/>
          <w:sz w:val="24"/>
        </w:rPr>
        <w:t>Preparatorias</w:t>
      </w:r>
      <w:r w:rsidR="00626E76" w:rsidRPr="00DD6280">
        <w:rPr>
          <w:rFonts w:ascii="Arial" w:hAnsi="Arial" w:cs="Arial"/>
          <w:color w:val="000000"/>
          <w:sz w:val="24"/>
        </w:rPr>
        <w:t xml:space="preserve">; los Coordinadores de División, y los Directores Generales </w:t>
      </w:r>
      <w:r w:rsidR="00DF444F" w:rsidRPr="00DD6280">
        <w:rPr>
          <w:rFonts w:ascii="Arial" w:hAnsi="Arial" w:cs="Arial"/>
          <w:color w:val="000000"/>
          <w:sz w:val="24"/>
        </w:rPr>
        <w:t xml:space="preserve">darán a conocer a su personal </w:t>
      </w:r>
      <w:r w:rsidRPr="00DD6280">
        <w:rPr>
          <w:rFonts w:ascii="Arial" w:hAnsi="Arial" w:cs="Arial"/>
          <w:color w:val="000000"/>
          <w:sz w:val="24"/>
        </w:rPr>
        <w:t>dependiente</w:t>
      </w:r>
      <w:r w:rsidR="00CE05B1" w:rsidRPr="00DD6280">
        <w:rPr>
          <w:rFonts w:ascii="Arial" w:hAnsi="Arial" w:cs="Arial"/>
          <w:color w:val="000000"/>
          <w:sz w:val="24"/>
        </w:rPr>
        <w:t xml:space="preserve"> directo </w:t>
      </w:r>
      <w:r w:rsidR="00DF444F" w:rsidRPr="00DD6280">
        <w:rPr>
          <w:rFonts w:ascii="Arial" w:hAnsi="Arial" w:cs="Arial"/>
          <w:color w:val="000000"/>
          <w:sz w:val="24"/>
        </w:rPr>
        <w:t>los referentes y lineamientos institucionales para la formulación del PAO</w:t>
      </w:r>
      <w:r w:rsidR="00CE05B1" w:rsidRPr="00DD6280">
        <w:rPr>
          <w:rFonts w:ascii="Arial" w:hAnsi="Arial" w:cs="Arial"/>
          <w:color w:val="000000"/>
          <w:sz w:val="24"/>
        </w:rPr>
        <w:t>.</w:t>
      </w:r>
    </w:p>
    <w:p w:rsidR="00CE05B1" w:rsidRPr="00DD6280" w:rsidRDefault="00CE05B1" w:rsidP="00DF444F">
      <w:pPr>
        <w:autoSpaceDE w:val="0"/>
        <w:autoSpaceDN w:val="0"/>
        <w:adjustRightInd w:val="0"/>
        <w:jc w:val="both"/>
        <w:rPr>
          <w:rFonts w:ascii="Arial" w:hAnsi="Arial" w:cs="Arial"/>
          <w:color w:val="000000"/>
          <w:sz w:val="24"/>
        </w:rPr>
      </w:pPr>
    </w:p>
    <w:p w:rsidR="00DF444F" w:rsidRPr="00DD6280" w:rsidRDefault="00CE05B1"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Etapa 3. P</w:t>
      </w:r>
      <w:r w:rsidR="00DF444F" w:rsidRPr="00DD6280">
        <w:rPr>
          <w:rFonts w:ascii="Arial" w:hAnsi="Arial" w:cs="Arial"/>
          <w:color w:val="000000"/>
          <w:sz w:val="24"/>
        </w:rPr>
        <w:t xml:space="preserve">osteriormente cada titular de dependencia </w:t>
      </w:r>
      <w:r w:rsidRPr="00DD6280">
        <w:rPr>
          <w:rFonts w:ascii="Arial" w:hAnsi="Arial" w:cs="Arial"/>
          <w:color w:val="000000"/>
          <w:sz w:val="24"/>
        </w:rPr>
        <w:t xml:space="preserve">universitaria </w:t>
      </w:r>
      <w:r w:rsidR="00DF444F" w:rsidRPr="00DD6280">
        <w:rPr>
          <w:rFonts w:ascii="Arial" w:hAnsi="Arial" w:cs="Arial"/>
          <w:color w:val="000000"/>
          <w:sz w:val="24"/>
        </w:rPr>
        <w:t>d</w:t>
      </w:r>
      <w:r w:rsidRPr="00DD6280">
        <w:rPr>
          <w:rFonts w:ascii="Arial" w:hAnsi="Arial" w:cs="Arial"/>
          <w:color w:val="000000"/>
          <w:sz w:val="24"/>
        </w:rPr>
        <w:t xml:space="preserve">ará </w:t>
      </w:r>
      <w:r w:rsidR="00DF444F" w:rsidRPr="00DD6280">
        <w:rPr>
          <w:rFonts w:ascii="Arial" w:hAnsi="Arial" w:cs="Arial"/>
          <w:color w:val="000000"/>
          <w:sz w:val="24"/>
        </w:rPr>
        <w:t>a conocer a</w:t>
      </w:r>
      <w:r w:rsidR="002F64B5" w:rsidRPr="00DD6280">
        <w:rPr>
          <w:rFonts w:ascii="Arial" w:hAnsi="Arial" w:cs="Arial"/>
          <w:color w:val="000000"/>
          <w:sz w:val="24"/>
        </w:rPr>
        <w:t xml:space="preserve">l </w:t>
      </w:r>
      <w:r w:rsidR="00DF444F" w:rsidRPr="00DD6280">
        <w:rPr>
          <w:rFonts w:ascii="Arial" w:hAnsi="Arial" w:cs="Arial"/>
          <w:color w:val="000000"/>
          <w:sz w:val="24"/>
        </w:rPr>
        <w:t>personal</w:t>
      </w:r>
      <w:r w:rsidR="002F64B5" w:rsidRPr="00DD6280">
        <w:rPr>
          <w:rFonts w:ascii="Arial" w:hAnsi="Arial" w:cs="Arial"/>
          <w:color w:val="000000"/>
          <w:sz w:val="24"/>
        </w:rPr>
        <w:t xml:space="preserve"> que labora en ella</w:t>
      </w:r>
      <w:r w:rsidRPr="00DD6280">
        <w:rPr>
          <w:rFonts w:ascii="Arial" w:hAnsi="Arial" w:cs="Arial"/>
          <w:color w:val="000000"/>
          <w:sz w:val="24"/>
        </w:rPr>
        <w:t>,</w:t>
      </w:r>
      <w:r w:rsidR="00DF444F" w:rsidRPr="00DD6280">
        <w:rPr>
          <w:rFonts w:ascii="Arial" w:hAnsi="Arial" w:cs="Arial"/>
          <w:color w:val="000000"/>
          <w:sz w:val="24"/>
        </w:rPr>
        <w:t xml:space="preserve"> </w:t>
      </w:r>
      <w:r w:rsidRPr="00DD6280">
        <w:rPr>
          <w:rFonts w:ascii="Arial" w:hAnsi="Arial" w:cs="Arial"/>
          <w:color w:val="000000"/>
          <w:sz w:val="24"/>
        </w:rPr>
        <w:t xml:space="preserve">los referentes y lineamientos institucionales para la formulación del PAO para que </w:t>
      </w:r>
      <w:r w:rsidRPr="00626E76">
        <w:rPr>
          <w:rFonts w:ascii="Arial" w:hAnsi="Arial" w:cs="Arial"/>
          <w:b/>
          <w:color w:val="000000"/>
          <w:sz w:val="24"/>
        </w:rPr>
        <w:t>mediante trabajo colegiado</w:t>
      </w:r>
      <w:r w:rsidRPr="00DD6280">
        <w:rPr>
          <w:rFonts w:ascii="Arial" w:hAnsi="Arial" w:cs="Arial"/>
          <w:color w:val="000000"/>
          <w:sz w:val="24"/>
        </w:rPr>
        <w:t xml:space="preserve"> </w:t>
      </w:r>
      <w:r w:rsidR="00DF444F" w:rsidRPr="00DD6280">
        <w:rPr>
          <w:rFonts w:ascii="Arial" w:hAnsi="Arial" w:cs="Arial"/>
          <w:color w:val="000000"/>
          <w:sz w:val="24"/>
        </w:rPr>
        <w:t>emprendan la formulación de los proyectos correspondientes.</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CE05B1"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Etapa 4. </w:t>
      </w:r>
      <w:r w:rsidR="00C653F8" w:rsidRPr="00DD6280">
        <w:rPr>
          <w:rFonts w:ascii="Arial" w:hAnsi="Arial" w:cs="Arial"/>
          <w:color w:val="000000"/>
          <w:sz w:val="24"/>
        </w:rPr>
        <w:t>E</w:t>
      </w:r>
      <w:r w:rsidRPr="00DD6280">
        <w:rPr>
          <w:rFonts w:ascii="Arial" w:hAnsi="Arial" w:cs="Arial"/>
          <w:color w:val="000000"/>
          <w:sz w:val="24"/>
        </w:rPr>
        <w:t xml:space="preserve">l </w:t>
      </w:r>
      <w:r w:rsidR="00626E76">
        <w:rPr>
          <w:rFonts w:ascii="Arial" w:hAnsi="Arial" w:cs="Arial"/>
          <w:color w:val="000000"/>
          <w:sz w:val="24"/>
        </w:rPr>
        <w:t xml:space="preserve">Rector, el </w:t>
      </w:r>
      <w:r w:rsidR="00626E76" w:rsidRPr="00DD6280">
        <w:rPr>
          <w:rFonts w:ascii="Arial" w:hAnsi="Arial" w:cs="Arial"/>
          <w:color w:val="000000"/>
          <w:sz w:val="24"/>
        </w:rPr>
        <w:t xml:space="preserve">Secretario General, los Directores de Institutos, Escuelas Superiores y </w:t>
      </w:r>
      <w:r w:rsidR="00D24B39">
        <w:rPr>
          <w:rFonts w:ascii="Arial" w:hAnsi="Arial" w:cs="Arial"/>
          <w:color w:val="000000"/>
          <w:sz w:val="24"/>
        </w:rPr>
        <w:t>Preparatorias</w:t>
      </w:r>
      <w:r w:rsidR="00626E76" w:rsidRPr="00DD6280">
        <w:rPr>
          <w:rFonts w:ascii="Arial" w:hAnsi="Arial" w:cs="Arial"/>
          <w:color w:val="000000"/>
          <w:sz w:val="24"/>
        </w:rPr>
        <w:t xml:space="preserve">; los Coordinadores de División, y los Directores Generales </w:t>
      </w:r>
      <w:r w:rsidR="00DF444F" w:rsidRPr="00DD6280">
        <w:rPr>
          <w:rFonts w:ascii="Arial" w:hAnsi="Arial" w:cs="Arial"/>
          <w:color w:val="000000"/>
          <w:sz w:val="24"/>
        </w:rPr>
        <w:t xml:space="preserve">revisarán y priorizaran los proyectos que </w:t>
      </w:r>
      <w:r w:rsidRPr="00DD6280">
        <w:rPr>
          <w:rFonts w:ascii="Arial" w:hAnsi="Arial" w:cs="Arial"/>
          <w:color w:val="000000"/>
          <w:sz w:val="24"/>
        </w:rPr>
        <w:t xml:space="preserve">han de </w:t>
      </w:r>
      <w:r w:rsidR="00DF444F" w:rsidRPr="00DD6280">
        <w:rPr>
          <w:rFonts w:ascii="Arial" w:hAnsi="Arial" w:cs="Arial"/>
          <w:color w:val="000000"/>
          <w:sz w:val="24"/>
        </w:rPr>
        <w:t>integra</w:t>
      </w:r>
      <w:r w:rsidRPr="00DD6280">
        <w:rPr>
          <w:rFonts w:ascii="Arial" w:hAnsi="Arial" w:cs="Arial"/>
          <w:color w:val="000000"/>
          <w:sz w:val="24"/>
        </w:rPr>
        <w:t>r</w:t>
      </w:r>
      <w:r w:rsidR="00DF444F" w:rsidRPr="00DD6280">
        <w:rPr>
          <w:rFonts w:ascii="Arial" w:hAnsi="Arial" w:cs="Arial"/>
          <w:color w:val="000000"/>
          <w:sz w:val="24"/>
        </w:rPr>
        <w:t xml:space="preserve"> su PAO para verificar la congruencia del mismo con </w:t>
      </w:r>
      <w:r w:rsidR="00995761">
        <w:rPr>
          <w:rFonts w:ascii="Arial" w:hAnsi="Arial" w:cs="Arial"/>
          <w:color w:val="000000"/>
          <w:sz w:val="24"/>
        </w:rPr>
        <w:t>los Ejes y Objetivos Estratégicos del Plan de Desarrollo Institucional y con las Prioridades Institucionales</w:t>
      </w:r>
      <w:r w:rsidR="00DF444F" w:rsidRPr="00DD6280">
        <w:rPr>
          <w:rFonts w:ascii="Arial" w:hAnsi="Arial" w:cs="Arial"/>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CE05B1" w:rsidRPr="00DD6280" w:rsidRDefault="00CE05B1"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Etapa 5</w:t>
      </w:r>
      <w:r w:rsidR="00DF444F" w:rsidRPr="00DD6280">
        <w:rPr>
          <w:rFonts w:ascii="Arial" w:hAnsi="Arial" w:cs="Arial"/>
          <w:color w:val="000000"/>
          <w:sz w:val="24"/>
        </w:rPr>
        <w:t xml:space="preserve">. </w:t>
      </w:r>
      <w:r w:rsidR="00995761" w:rsidRPr="00DD6280">
        <w:rPr>
          <w:rFonts w:ascii="Arial" w:hAnsi="Arial" w:cs="Arial"/>
          <w:color w:val="000000"/>
          <w:sz w:val="24"/>
        </w:rPr>
        <w:t xml:space="preserve">El </w:t>
      </w:r>
      <w:r w:rsidR="00995761">
        <w:rPr>
          <w:rFonts w:ascii="Arial" w:hAnsi="Arial" w:cs="Arial"/>
          <w:color w:val="000000"/>
          <w:sz w:val="24"/>
        </w:rPr>
        <w:t xml:space="preserve">Rector, el </w:t>
      </w:r>
      <w:r w:rsidR="00995761" w:rsidRPr="00DD6280">
        <w:rPr>
          <w:rFonts w:ascii="Arial" w:hAnsi="Arial" w:cs="Arial"/>
          <w:color w:val="000000"/>
          <w:sz w:val="24"/>
        </w:rPr>
        <w:t xml:space="preserve">Secretario General, los Directores de Institutos, Escuelas Superiores y </w:t>
      </w:r>
      <w:r w:rsidR="00D24B39">
        <w:rPr>
          <w:rFonts w:ascii="Arial" w:hAnsi="Arial" w:cs="Arial"/>
          <w:color w:val="000000"/>
          <w:sz w:val="24"/>
        </w:rPr>
        <w:t>Preparatorias</w:t>
      </w:r>
      <w:r w:rsidR="00995761" w:rsidRPr="00DD6280">
        <w:rPr>
          <w:rFonts w:ascii="Arial" w:hAnsi="Arial" w:cs="Arial"/>
          <w:color w:val="000000"/>
          <w:sz w:val="24"/>
        </w:rPr>
        <w:t xml:space="preserve">; los Coordinadores de División, y los Directores Generales </w:t>
      </w:r>
      <w:r w:rsidR="00DF444F" w:rsidRPr="00DD6280">
        <w:rPr>
          <w:rFonts w:ascii="Arial" w:hAnsi="Arial" w:cs="Arial"/>
          <w:color w:val="000000"/>
          <w:sz w:val="24"/>
        </w:rPr>
        <w:t xml:space="preserve">turnarán vía electrónica </w:t>
      </w:r>
      <w:r w:rsidR="00D24B39">
        <w:rPr>
          <w:rFonts w:ascii="Arial" w:hAnsi="Arial" w:cs="Arial"/>
          <w:color w:val="000000"/>
          <w:sz w:val="24"/>
        </w:rPr>
        <w:t xml:space="preserve">los proyectos de </w:t>
      </w:r>
      <w:r w:rsidRPr="00DD6280">
        <w:rPr>
          <w:rFonts w:ascii="Arial" w:hAnsi="Arial" w:cs="Arial"/>
          <w:color w:val="000000"/>
          <w:sz w:val="24"/>
        </w:rPr>
        <w:t>su</w:t>
      </w:r>
      <w:r w:rsidR="00DF444F" w:rsidRPr="00DD6280">
        <w:rPr>
          <w:rFonts w:ascii="Arial" w:hAnsi="Arial" w:cs="Arial"/>
          <w:color w:val="000000"/>
          <w:sz w:val="24"/>
        </w:rPr>
        <w:t xml:space="preserve"> PAO a la Dirección General de Planeación, para su análisis y revisión.</w:t>
      </w:r>
      <w:r w:rsidR="00554B7F" w:rsidRPr="00554B7F">
        <w:rPr>
          <w:rFonts w:ascii="Arial" w:hAnsi="Arial" w:cs="Arial"/>
          <w:b/>
          <w:i/>
          <w:iCs/>
          <w:color w:val="000000"/>
          <w:sz w:val="24"/>
          <w:szCs w:val="26"/>
        </w:rPr>
        <w:t xml:space="preserve"> </w:t>
      </w:r>
      <w:r w:rsidR="00554B7F">
        <w:rPr>
          <w:rFonts w:ascii="Arial" w:hAnsi="Arial" w:cs="Arial"/>
          <w:b/>
          <w:i/>
          <w:iCs/>
          <w:color w:val="000000"/>
          <w:sz w:val="24"/>
          <w:szCs w:val="26"/>
        </w:rPr>
        <w:t>(</w:t>
      </w:r>
      <w:r w:rsidR="00554B7F" w:rsidRPr="00317589">
        <w:rPr>
          <w:rFonts w:ascii="Arial" w:hAnsi="Arial" w:cs="Arial"/>
          <w:b/>
          <w:i/>
          <w:color w:val="000000"/>
          <w:sz w:val="24"/>
          <w:szCs w:val="26"/>
        </w:rPr>
        <w:t xml:space="preserve">El día </w:t>
      </w:r>
      <w:r w:rsidR="00EB4454">
        <w:rPr>
          <w:rFonts w:ascii="Arial" w:hAnsi="Arial" w:cs="Arial"/>
          <w:b/>
          <w:i/>
          <w:color w:val="000000"/>
          <w:sz w:val="24"/>
          <w:szCs w:val="26"/>
        </w:rPr>
        <w:t>8</w:t>
      </w:r>
      <w:r w:rsidR="00554B7F" w:rsidRPr="00317589">
        <w:rPr>
          <w:rFonts w:ascii="Arial" w:hAnsi="Arial" w:cs="Arial"/>
          <w:b/>
          <w:i/>
          <w:color w:val="000000"/>
          <w:sz w:val="24"/>
          <w:szCs w:val="26"/>
        </w:rPr>
        <w:t xml:space="preserve"> de noviembre de 2010, hasta las 15:00 horas</w:t>
      </w:r>
      <w:r w:rsidR="00554B7F">
        <w:rPr>
          <w:rFonts w:ascii="Arial" w:hAnsi="Arial" w:cs="Arial"/>
          <w:b/>
          <w:i/>
          <w:color w:val="000000"/>
          <w:sz w:val="24"/>
          <w:szCs w:val="26"/>
        </w:rPr>
        <w:t>).</w:t>
      </w:r>
      <w:r w:rsidR="00554B7F">
        <w:rPr>
          <w:rFonts w:ascii="Arial" w:hAnsi="Arial" w:cs="Arial"/>
          <w:color w:val="000000"/>
          <w:sz w:val="24"/>
        </w:rPr>
        <w:t xml:space="preserve"> </w:t>
      </w:r>
    </w:p>
    <w:p w:rsidR="00CE05B1" w:rsidRPr="00DD6280" w:rsidRDefault="00CE05B1" w:rsidP="00DF444F">
      <w:pPr>
        <w:autoSpaceDE w:val="0"/>
        <w:autoSpaceDN w:val="0"/>
        <w:adjustRightInd w:val="0"/>
        <w:jc w:val="both"/>
        <w:rPr>
          <w:rFonts w:ascii="Arial" w:hAnsi="Arial" w:cs="Arial"/>
          <w:color w:val="000000"/>
          <w:sz w:val="24"/>
        </w:rPr>
      </w:pPr>
    </w:p>
    <w:p w:rsidR="00DF444F" w:rsidRPr="00DD6280" w:rsidRDefault="00554B7F" w:rsidP="00DF444F">
      <w:pPr>
        <w:autoSpaceDE w:val="0"/>
        <w:autoSpaceDN w:val="0"/>
        <w:adjustRightInd w:val="0"/>
        <w:jc w:val="both"/>
        <w:rPr>
          <w:rFonts w:ascii="Arial" w:hAnsi="Arial" w:cs="Arial"/>
          <w:color w:val="000000"/>
          <w:sz w:val="24"/>
        </w:rPr>
      </w:pPr>
      <w:r>
        <w:rPr>
          <w:rFonts w:ascii="Arial" w:hAnsi="Arial" w:cs="Arial"/>
          <w:color w:val="000000"/>
          <w:sz w:val="24"/>
        </w:rPr>
        <w:t xml:space="preserve">Etapa 6. </w:t>
      </w:r>
      <w:r w:rsidR="00DF444F" w:rsidRPr="00DD6280">
        <w:rPr>
          <w:rFonts w:ascii="Arial" w:hAnsi="Arial" w:cs="Arial"/>
          <w:color w:val="000000"/>
          <w:sz w:val="24"/>
        </w:rPr>
        <w:t xml:space="preserve">Una vez </w:t>
      </w:r>
      <w:r w:rsidR="00B80033" w:rsidRPr="00DD6280">
        <w:rPr>
          <w:rFonts w:ascii="Arial" w:hAnsi="Arial" w:cs="Arial"/>
          <w:color w:val="000000"/>
          <w:sz w:val="24"/>
        </w:rPr>
        <w:t xml:space="preserve">aprobado </w:t>
      </w:r>
      <w:r w:rsidR="00DF444F" w:rsidRPr="00DD6280">
        <w:rPr>
          <w:rFonts w:ascii="Arial" w:hAnsi="Arial" w:cs="Arial"/>
          <w:color w:val="000000"/>
          <w:sz w:val="24"/>
        </w:rPr>
        <w:t xml:space="preserve">el PAU </w:t>
      </w:r>
      <w:r w:rsidR="00B80033" w:rsidRPr="00DD6280">
        <w:rPr>
          <w:rFonts w:ascii="Arial" w:hAnsi="Arial" w:cs="Arial"/>
          <w:color w:val="000000"/>
          <w:sz w:val="24"/>
        </w:rPr>
        <w:t xml:space="preserve">por el H. Consejo Universitario </w:t>
      </w:r>
      <w:r w:rsidR="00DF444F" w:rsidRPr="00DD6280">
        <w:rPr>
          <w:rFonts w:ascii="Arial" w:hAnsi="Arial" w:cs="Arial"/>
          <w:color w:val="000000"/>
          <w:sz w:val="24"/>
        </w:rPr>
        <w:t>se dará a conocer</w:t>
      </w:r>
      <w:r w:rsidR="00244745">
        <w:rPr>
          <w:rFonts w:ascii="Arial" w:hAnsi="Arial" w:cs="Arial"/>
          <w:color w:val="000000"/>
          <w:sz w:val="24"/>
        </w:rPr>
        <w:t>,</w:t>
      </w:r>
      <w:r w:rsidR="00DF444F" w:rsidRPr="00DD6280">
        <w:rPr>
          <w:rFonts w:ascii="Arial" w:hAnsi="Arial" w:cs="Arial"/>
          <w:color w:val="000000"/>
          <w:sz w:val="24"/>
        </w:rPr>
        <w:t xml:space="preserve"> por escrito y a través </w:t>
      </w:r>
      <w:r w:rsidR="00995761">
        <w:rPr>
          <w:rFonts w:ascii="Arial" w:hAnsi="Arial" w:cs="Arial"/>
          <w:color w:val="000000"/>
          <w:sz w:val="24"/>
        </w:rPr>
        <w:t xml:space="preserve">de la correspondiente Aplicación Informática, </w:t>
      </w:r>
      <w:r w:rsidR="00DF444F" w:rsidRPr="00DD6280">
        <w:rPr>
          <w:rFonts w:ascii="Arial" w:hAnsi="Arial" w:cs="Arial"/>
          <w:color w:val="000000"/>
          <w:sz w:val="24"/>
        </w:rPr>
        <w:t xml:space="preserve">a cada uno de los titulares de las  dependencias académicas </w:t>
      </w:r>
      <w:r w:rsidR="00995761">
        <w:rPr>
          <w:rFonts w:ascii="Arial" w:hAnsi="Arial" w:cs="Arial"/>
          <w:color w:val="000000"/>
          <w:sz w:val="24"/>
        </w:rPr>
        <w:t>y</w:t>
      </w:r>
      <w:r w:rsidR="00DF444F" w:rsidRPr="00DD6280">
        <w:rPr>
          <w:rFonts w:ascii="Arial" w:hAnsi="Arial" w:cs="Arial"/>
          <w:color w:val="000000"/>
          <w:sz w:val="24"/>
        </w:rPr>
        <w:t xml:space="preserve"> de gestión </w:t>
      </w:r>
      <w:r w:rsidR="00995761" w:rsidRPr="00DD6280">
        <w:rPr>
          <w:rFonts w:ascii="Arial" w:hAnsi="Arial" w:cs="Arial"/>
          <w:color w:val="000000"/>
          <w:sz w:val="24"/>
        </w:rPr>
        <w:t>de la UAEH</w:t>
      </w:r>
      <w:r w:rsidR="00244745" w:rsidRPr="00244745">
        <w:rPr>
          <w:rFonts w:ascii="Arial" w:hAnsi="Arial" w:cs="Arial"/>
          <w:color w:val="000000"/>
          <w:sz w:val="24"/>
        </w:rPr>
        <w:t xml:space="preserve"> </w:t>
      </w:r>
      <w:r w:rsidR="00244745">
        <w:rPr>
          <w:rFonts w:ascii="Arial" w:hAnsi="Arial" w:cs="Arial"/>
          <w:color w:val="000000"/>
          <w:sz w:val="24"/>
        </w:rPr>
        <w:t>el PAO que se le haya autorizado</w:t>
      </w:r>
      <w:r>
        <w:rPr>
          <w:rFonts w:ascii="Arial" w:hAnsi="Arial" w:cs="Arial"/>
          <w:color w:val="000000"/>
          <w:sz w:val="24"/>
        </w:rPr>
        <w:t xml:space="preserve">, cuyos recursos </w:t>
      </w:r>
      <w:r w:rsidRPr="00DD6280">
        <w:rPr>
          <w:rFonts w:ascii="Arial" w:hAnsi="Arial" w:cs="Arial"/>
          <w:color w:val="000000"/>
          <w:sz w:val="24"/>
        </w:rPr>
        <w:t xml:space="preserve">serán tramitados, ejercidos y comprobados conforme a los </w:t>
      </w:r>
      <w:r>
        <w:rPr>
          <w:rFonts w:ascii="Arial" w:hAnsi="Arial" w:cs="Arial"/>
          <w:color w:val="000000"/>
          <w:sz w:val="24"/>
        </w:rPr>
        <w:t>documentos “</w:t>
      </w:r>
      <w:r w:rsidRPr="00DD6280">
        <w:rPr>
          <w:rFonts w:ascii="Arial" w:hAnsi="Arial" w:cs="Arial"/>
          <w:color w:val="000000"/>
          <w:sz w:val="24"/>
        </w:rPr>
        <w:t>Lineamientos para el Ejercicio del PAU</w:t>
      </w:r>
      <w:r w:rsidR="00D24B39">
        <w:rPr>
          <w:rFonts w:ascii="Arial" w:hAnsi="Arial" w:cs="Arial"/>
          <w:color w:val="000000"/>
          <w:sz w:val="24"/>
        </w:rPr>
        <w:t xml:space="preserve"> 2011</w:t>
      </w:r>
      <w:r>
        <w:rPr>
          <w:rFonts w:ascii="Arial" w:hAnsi="Arial" w:cs="Arial"/>
          <w:color w:val="000000"/>
          <w:sz w:val="24"/>
        </w:rPr>
        <w:t>” y “Elementos Básicos para Formular, Ejercer y Comprobar el Gasto”</w:t>
      </w:r>
      <w:r w:rsidRPr="00DD6280">
        <w:rPr>
          <w:rFonts w:ascii="Arial" w:hAnsi="Arial" w:cs="Arial"/>
          <w:color w:val="000000"/>
          <w:sz w:val="24"/>
        </w:rPr>
        <w:t xml:space="preserve"> </w:t>
      </w:r>
      <w:r>
        <w:rPr>
          <w:rFonts w:ascii="Arial" w:hAnsi="Arial" w:cs="Arial"/>
          <w:color w:val="000000"/>
          <w:sz w:val="24"/>
        </w:rPr>
        <w:t xml:space="preserve">que </w:t>
      </w:r>
      <w:r w:rsidR="00F6608A">
        <w:rPr>
          <w:rFonts w:ascii="Arial" w:hAnsi="Arial" w:cs="Arial"/>
          <w:color w:val="000000"/>
          <w:sz w:val="24"/>
        </w:rPr>
        <w:t>emite</w:t>
      </w:r>
      <w:r w:rsidRPr="00DD6280">
        <w:rPr>
          <w:rFonts w:ascii="Arial" w:hAnsi="Arial" w:cs="Arial"/>
          <w:color w:val="000000"/>
          <w:sz w:val="24"/>
        </w:rPr>
        <w:t xml:space="preserve"> la División de Administración y Finanzas.</w:t>
      </w:r>
    </w:p>
    <w:p w:rsidR="00F6608A" w:rsidRDefault="00F6608A">
      <w:pPr>
        <w:rPr>
          <w:rFonts w:ascii="Arial" w:hAnsi="Arial" w:cs="Arial"/>
          <w:color w:val="000000"/>
          <w:sz w:val="24"/>
        </w:rPr>
      </w:pPr>
      <w:r>
        <w:rPr>
          <w:rFonts w:ascii="Arial" w:hAnsi="Arial" w:cs="Arial"/>
          <w:color w:val="000000"/>
          <w:sz w:val="24"/>
        </w:rPr>
        <w:br w:type="page"/>
      </w:r>
    </w:p>
    <w:p w:rsidR="00DF444F" w:rsidRPr="00DD6280" w:rsidRDefault="00DF444F" w:rsidP="00DF444F">
      <w:pPr>
        <w:autoSpaceDE w:val="0"/>
        <w:autoSpaceDN w:val="0"/>
        <w:adjustRightInd w:val="0"/>
        <w:jc w:val="both"/>
        <w:rPr>
          <w:rFonts w:ascii="Arial" w:hAnsi="Arial" w:cs="Arial"/>
          <w:color w:val="000000"/>
          <w:sz w:val="24"/>
        </w:rPr>
      </w:pPr>
    </w:p>
    <w:p w:rsidR="00DF444F" w:rsidRPr="00552212" w:rsidRDefault="00DF444F" w:rsidP="00552212">
      <w:pPr>
        <w:autoSpaceDE w:val="0"/>
        <w:autoSpaceDN w:val="0"/>
        <w:adjustRightInd w:val="0"/>
        <w:jc w:val="center"/>
        <w:rPr>
          <w:rFonts w:ascii="Arial" w:hAnsi="Arial" w:cs="Arial"/>
          <w:b/>
          <w:bCs/>
          <w:color w:val="000000"/>
          <w:sz w:val="24"/>
        </w:rPr>
      </w:pPr>
      <w:r w:rsidRPr="00DD6280">
        <w:rPr>
          <w:rFonts w:ascii="Arial Narrow" w:hAnsi="Arial Narrow" w:cs="Arial"/>
          <w:b/>
          <w:bCs/>
          <w:color w:val="000000"/>
          <w:sz w:val="28"/>
        </w:rPr>
        <w:t xml:space="preserve">IV. </w:t>
      </w:r>
      <w:r w:rsidR="00627D4B" w:rsidRPr="00DD6280">
        <w:rPr>
          <w:rFonts w:ascii="Arial Narrow" w:hAnsi="Arial Narrow" w:cs="Arial"/>
          <w:b/>
          <w:color w:val="000000"/>
          <w:sz w:val="28"/>
        </w:rPr>
        <w:t xml:space="preserve">Recomendaciones Generales para la Elaboración del </w:t>
      </w:r>
      <w:r w:rsidRPr="00DD6280">
        <w:rPr>
          <w:rFonts w:ascii="Arial Narrow" w:hAnsi="Arial Narrow" w:cs="Arial"/>
          <w:b/>
          <w:color w:val="000000"/>
          <w:sz w:val="28"/>
        </w:rPr>
        <w:t>PAO</w:t>
      </w:r>
    </w:p>
    <w:p w:rsidR="00DF444F" w:rsidRPr="00DD6280" w:rsidRDefault="00DF444F" w:rsidP="00DF444F">
      <w:pPr>
        <w:autoSpaceDE w:val="0"/>
        <w:autoSpaceDN w:val="0"/>
        <w:adjustRightInd w:val="0"/>
        <w:jc w:val="center"/>
        <w:rPr>
          <w:rFonts w:ascii="Arial" w:hAnsi="Arial" w:cs="Arial"/>
          <w:b/>
          <w:bCs/>
          <w:color w:val="000000"/>
          <w:sz w:val="24"/>
        </w:rPr>
      </w:pPr>
    </w:p>
    <w:p w:rsidR="00DF444F" w:rsidRPr="00DD6280" w:rsidRDefault="00DF444F" w:rsidP="00DF444F">
      <w:pPr>
        <w:autoSpaceDE w:val="0"/>
        <w:autoSpaceDN w:val="0"/>
        <w:adjustRightInd w:val="0"/>
        <w:jc w:val="center"/>
        <w:rPr>
          <w:rFonts w:ascii="Arial" w:hAnsi="Arial" w:cs="Arial"/>
          <w:b/>
          <w:bCs/>
          <w:color w:val="000000"/>
          <w:sz w:val="24"/>
        </w:rPr>
      </w:pPr>
    </w:p>
    <w:p w:rsidR="00BD6B06"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El Programa Anual Operativo </w:t>
      </w:r>
      <w:r w:rsidR="00A10285" w:rsidRPr="00DD6280">
        <w:rPr>
          <w:rFonts w:ascii="Arial" w:hAnsi="Arial" w:cs="Arial"/>
          <w:color w:val="000000"/>
          <w:sz w:val="24"/>
        </w:rPr>
        <w:t xml:space="preserve">de las dependencias </w:t>
      </w:r>
      <w:r w:rsidR="00552212">
        <w:rPr>
          <w:rFonts w:ascii="Arial" w:hAnsi="Arial" w:cs="Arial"/>
          <w:color w:val="000000"/>
          <w:sz w:val="24"/>
        </w:rPr>
        <w:t xml:space="preserve">académicas </w:t>
      </w:r>
      <w:r w:rsidRPr="00DD6280">
        <w:rPr>
          <w:rFonts w:ascii="Arial" w:hAnsi="Arial" w:cs="Arial"/>
          <w:color w:val="000000"/>
          <w:sz w:val="24"/>
        </w:rPr>
        <w:t xml:space="preserve">debe ser </w:t>
      </w:r>
      <w:r w:rsidR="00A10285" w:rsidRPr="00DD6280">
        <w:rPr>
          <w:rFonts w:ascii="Arial" w:hAnsi="Arial" w:cs="Arial"/>
          <w:b/>
          <w:color w:val="000000"/>
          <w:sz w:val="24"/>
        </w:rPr>
        <w:t>formulado integralmente</w:t>
      </w:r>
      <w:r w:rsidR="00A10285" w:rsidRPr="00DD6280">
        <w:rPr>
          <w:rFonts w:ascii="Arial" w:hAnsi="Arial" w:cs="Arial"/>
          <w:color w:val="000000"/>
          <w:sz w:val="24"/>
        </w:rPr>
        <w:t xml:space="preserve"> por lo que </w:t>
      </w:r>
      <w:r w:rsidRPr="00DD6280">
        <w:rPr>
          <w:rFonts w:ascii="Arial" w:hAnsi="Arial" w:cs="Arial"/>
          <w:color w:val="000000"/>
          <w:sz w:val="24"/>
        </w:rPr>
        <w:t xml:space="preserve">en </w:t>
      </w:r>
      <w:r w:rsidR="00A10285" w:rsidRPr="00DD6280">
        <w:rPr>
          <w:rFonts w:ascii="Arial" w:hAnsi="Arial" w:cs="Arial"/>
          <w:color w:val="000000"/>
          <w:sz w:val="24"/>
        </w:rPr>
        <w:t>su</w:t>
      </w:r>
      <w:r w:rsidRPr="00DD6280">
        <w:rPr>
          <w:rFonts w:ascii="Arial" w:hAnsi="Arial" w:cs="Arial"/>
          <w:color w:val="000000"/>
          <w:sz w:val="24"/>
        </w:rPr>
        <w:t xml:space="preserve"> elaboración es </w:t>
      </w:r>
      <w:r w:rsidR="00A10285" w:rsidRPr="00DD6280">
        <w:rPr>
          <w:rFonts w:ascii="Arial" w:hAnsi="Arial" w:cs="Arial"/>
          <w:color w:val="000000"/>
          <w:sz w:val="24"/>
        </w:rPr>
        <w:t xml:space="preserve">recomendable </w:t>
      </w:r>
      <w:r w:rsidRPr="00DD6280">
        <w:rPr>
          <w:rFonts w:ascii="Arial" w:hAnsi="Arial" w:cs="Arial"/>
          <w:color w:val="000000"/>
          <w:sz w:val="24"/>
        </w:rPr>
        <w:t xml:space="preserve">que participen el director, los secretarios, </w:t>
      </w:r>
      <w:r w:rsidR="00A10285" w:rsidRPr="00DD6280">
        <w:rPr>
          <w:rFonts w:ascii="Arial" w:hAnsi="Arial" w:cs="Arial"/>
          <w:color w:val="000000"/>
          <w:sz w:val="24"/>
        </w:rPr>
        <w:t xml:space="preserve">los </w:t>
      </w:r>
      <w:r w:rsidRPr="00DD6280">
        <w:rPr>
          <w:rFonts w:ascii="Arial" w:hAnsi="Arial" w:cs="Arial"/>
          <w:color w:val="000000"/>
          <w:sz w:val="24"/>
        </w:rPr>
        <w:t xml:space="preserve">jefes de las áreas académicas, </w:t>
      </w:r>
      <w:r w:rsidR="00A10285" w:rsidRPr="00DD6280">
        <w:rPr>
          <w:rFonts w:ascii="Arial" w:hAnsi="Arial" w:cs="Arial"/>
          <w:color w:val="000000"/>
          <w:sz w:val="24"/>
        </w:rPr>
        <w:t xml:space="preserve">los </w:t>
      </w:r>
      <w:r w:rsidRPr="00DD6280">
        <w:rPr>
          <w:rFonts w:ascii="Arial" w:hAnsi="Arial" w:cs="Arial"/>
          <w:color w:val="000000"/>
          <w:sz w:val="24"/>
        </w:rPr>
        <w:t xml:space="preserve">líderes de los cuerpos académicos, </w:t>
      </w:r>
      <w:r w:rsidR="00A10285" w:rsidRPr="00DD6280">
        <w:rPr>
          <w:rFonts w:ascii="Arial" w:hAnsi="Arial" w:cs="Arial"/>
          <w:color w:val="000000"/>
          <w:sz w:val="24"/>
        </w:rPr>
        <w:t xml:space="preserve">los </w:t>
      </w:r>
      <w:r w:rsidRPr="00DD6280">
        <w:rPr>
          <w:rFonts w:ascii="Arial" w:hAnsi="Arial" w:cs="Arial"/>
          <w:color w:val="000000"/>
          <w:sz w:val="24"/>
        </w:rPr>
        <w:t>responsables de los PE, y el coordinador de planeación de l</w:t>
      </w:r>
      <w:r w:rsidR="00A10285" w:rsidRPr="00DD6280">
        <w:rPr>
          <w:rFonts w:ascii="Arial" w:hAnsi="Arial" w:cs="Arial"/>
          <w:color w:val="000000"/>
          <w:sz w:val="24"/>
        </w:rPr>
        <w:t>o</w:t>
      </w:r>
      <w:r w:rsidRPr="00DD6280">
        <w:rPr>
          <w:rFonts w:ascii="Arial" w:hAnsi="Arial" w:cs="Arial"/>
          <w:color w:val="000000"/>
          <w:sz w:val="24"/>
        </w:rPr>
        <w:t xml:space="preserve">s </w:t>
      </w:r>
      <w:r w:rsidR="00A10285" w:rsidRPr="00DD6280">
        <w:rPr>
          <w:rFonts w:ascii="Arial" w:hAnsi="Arial" w:cs="Arial"/>
          <w:color w:val="000000"/>
          <w:sz w:val="24"/>
        </w:rPr>
        <w:t xml:space="preserve">institutos, escuelas superiores  y </w:t>
      </w:r>
      <w:r w:rsidR="00D24B39">
        <w:rPr>
          <w:rFonts w:ascii="Arial" w:hAnsi="Arial" w:cs="Arial"/>
          <w:color w:val="000000"/>
          <w:sz w:val="24"/>
        </w:rPr>
        <w:t>preparatorias</w:t>
      </w:r>
      <w:r w:rsidR="00552212">
        <w:rPr>
          <w:rFonts w:ascii="Arial" w:hAnsi="Arial" w:cs="Arial"/>
          <w:color w:val="000000"/>
          <w:sz w:val="24"/>
        </w:rPr>
        <w:t>; l</w:t>
      </w:r>
      <w:r w:rsidR="00BD6B06" w:rsidRPr="00DD6280">
        <w:rPr>
          <w:rFonts w:ascii="Arial" w:hAnsi="Arial" w:cs="Arial"/>
          <w:color w:val="000000"/>
          <w:sz w:val="24"/>
        </w:rPr>
        <w:t>os proyectos que integren su PAO deberán estar en concordancia con los ejes</w:t>
      </w:r>
      <w:r w:rsidR="00552212">
        <w:rPr>
          <w:rFonts w:ascii="Arial" w:hAnsi="Arial" w:cs="Arial"/>
          <w:color w:val="000000"/>
          <w:sz w:val="24"/>
        </w:rPr>
        <w:t xml:space="preserve"> y </w:t>
      </w:r>
      <w:r w:rsidR="00BD6B06" w:rsidRPr="00DD6280">
        <w:rPr>
          <w:rFonts w:ascii="Arial" w:hAnsi="Arial" w:cs="Arial"/>
          <w:color w:val="000000"/>
          <w:sz w:val="24"/>
        </w:rPr>
        <w:t xml:space="preserve">objetivos estratégicos </w:t>
      </w:r>
      <w:r w:rsidR="00552212">
        <w:rPr>
          <w:rFonts w:ascii="Arial" w:hAnsi="Arial" w:cs="Arial"/>
          <w:color w:val="000000"/>
          <w:sz w:val="24"/>
        </w:rPr>
        <w:t>d</w:t>
      </w:r>
      <w:r w:rsidR="00BD6B06" w:rsidRPr="00DD6280">
        <w:rPr>
          <w:rFonts w:ascii="Arial" w:hAnsi="Arial" w:cs="Arial"/>
          <w:color w:val="000000"/>
          <w:sz w:val="24"/>
        </w:rPr>
        <w:t>el Plan de Desarrollo Institucional</w:t>
      </w:r>
      <w:r w:rsidR="00552212">
        <w:rPr>
          <w:rFonts w:ascii="Arial" w:hAnsi="Arial" w:cs="Arial"/>
          <w:color w:val="000000"/>
          <w:sz w:val="24"/>
        </w:rPr>
        <w:t>.</w:t>
      </w:r>
    </w:p>
    <w:p w:rsidR="00BD6B06" w:rsidRPr="00DD6280" w:rsidRDefault="00BD6B06" w:rsidP="00DF444F">
      <w:pPr>
        <w:autoSpaceDE w:val="0"/>
        <w:autoSpaceDN w:val="0"/>
        <w:adjustRightInd w:val="0"/>
        <w:jc w:val="both"/>
        <w:rPr>
          <w:rFonts w:ascii="Arial" w:hAnsi="Arial" w:cs="Arial"/>
          <w:color w:val="000000"/>
          <w:sz w:val="24"/>
        </w:rPr>
      </w:pPr>
    </w:p>
    <w:p w:rsidR="00C07583" w:rsidRPr="00DD6280" w:rsidRDefault="00BD6B06" w:rsidP="00BD6B06">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El PAO de </w:t>
      </w:r>
      <w:r w:rsidR="00DF444F" w:rsidRPr="00DD6280">
        <w:rPr>
          <w:rFonts w:ascii="Arial" w:hAnsi="Arial" w:cs="Arial"/>
          <w:color w:val="000000"/>
          <w:sz w:val="24"/>
        </w:rPr>
        <w:t xml:space="preserve">las dependencias </w:t>
      </w:r>
      <w:r w:rsidR="00A10285" w:rsidRPr="00DD6280">
        <w:rPr>
          <w:rFonts w:ascii="Arial" w:hAnsi="Arial" w:cs="Arial"/>
          <w:color w:val="000000"/>
          <w:sz w:val="24"/>
        </w:rPr>
        <w:t>de gestión</w:t>
      </w:r>
      <w:r w:rsidR="00DF444F" w:rsidRPr="00DD6280">
        <w:rPr>
          <w:rFonts w:ascii="Arial" w:hAnsi="Arial" w:cs="Arial"/>
          <w:color w:val="000000"/>
          <w:sz w:val="24"/>
        </w:rPr>
        <w:t xml:space="preserve"> </w:t>
      </w:r>
      <w:r w:rsidRPr="00DD6280">
        <w:rPr>
          <w:rFonts w:ascii="Arial" w:hAnsi="Arial" w:cs="Arial"/>
          <w:color w:val="000000"/>
          <w:sz w:val="24"/>
        </w:rPr>
        <w:t xml:space="preserve">también </w:t>
      </w:r>
      <w:r w:rsidR="00DF444F" w:rsidRPr="00DD6280">
        <w:rPr>
          <w:rFonts w:ascii="Arial" w:hAnsi="Arial" w:cs="Arial"/>
          <w:b/>
          <w:color w:val="000000"/>
          <w:sz w:val="24"/>
        </w:rPr>
        <w:t xml:space="preserve">debe </w:t>
      </w:r>
      <w:r w:rsidRPr="00DD6280">
        <w:rPr>
          <w:rFonts w:ascii="Arial" w:hAnsi="Arial" w:cs="Arial"/>
          <w:b/>
          <w:color w:val="000000"/>
          <w:sz w:val="24"/>
        </w:rPr>
        <w:t xml:space="preserve"> ser integral</w:t>
      </w:r>
      <w:r w:rsidR="00DF444F" w:rsidRPr="00DD6280">
        <w:rPr>
          <w:rFonts w:ascii="Arial" w:hAnsi="Arial" w:cs="Arial"/>
          <w:color w:val="000000"/>
          <w:sz w:val="24"/>
        </w:rPr>
        <w:t xml:space="preserve">, por lo que deben participar en </w:t>
      </w:r>
      <w:r w:rsidRPr="00DD6280">
        <w:rPr>
          <w:rFonts w:ascii="Arial" w:hAnsi="Arial" w:cs="Arial"/>
          <w:color w:val="000000"/>
          <w:sz w:val="24"/>
        </w:rPr>
        <w:t>la elaboración de sus proyectos</w:t>
      </w:r>
      <w:r w:rsidR="00DF444F" w:rsidRPr="00DD6280">
        <w:rPr>
          <w:rFonts w:ascii="Arial" w:hAnsi="Arial" w:cs="Arial"/>
          <w:color w:val="000000"/>
          <w:sz w:val="24"/>
        </w:rPr>
        <w:t xml:space="preserve"> el titular </w:t>
      </w:r>
      <w:r w:rsidRPr="00DD6280">
        <w:rPr>
          <w:rFonts w:ascii="Arial" w:hAnsi="Arial" w:cs="Arial"/>
          <w:color w:val="000000"/>
          <w:sz w:val="24"/>
        </w:rPr>
        <w:t xml:space="preserve">de la dependencia </w:t>
      </w:r>
      <w:r w:rsidR="00DF444F" w:rsidRPr="00DD6280">
        <w:rPr>
          <w:rFonts w:ascii="Arial" w:hAnsi="Arial" w:cs="Arial"/>
          <w:color w:val="000000"/>
          <w:sz w:val="24"/>
        </w:rPr>
        <w:t>y las personas que él crea conveniente, buscando ampliar la participación dentro de su área.</w:t>
      </w:r>
      <w:r w:rsidRPr="00DD6280">
        <w:rPr>
          <w:rFonts w:ascii="Arial" w:hAnsi="Arial" w:cs="Arial"/>
          <w:color w:val="000000"/>
          <w:sz w:val="24"/>
        </w:rPr>
        <w:t xml:space="preserve"> Los proyectos que integren </w:t>
      </w:r>
      <w:r w:rsidR="00C07583" w:rsidRPr="00DD6280">
        <w:rPr>
          <w:rFonts w:ascii="Arial" w:hAnsi="Arial" w:cs="Arial"/>
          <w:color w:val="000000"/>
          <w:sz w:val="24"/>
        </w:rPr>
        <w:t xml:space="preserve">su </w:t>
      </w:r>
      <w:r w:rsidRPr="00DD6280">
        <w:rPr>
          <w:rFonts w:ascii="Arial" w:hAnsi="Arial" w:cs="Arial"/>
          <w:color w:val="000000"/>
          <w:sz w:val="24"/>
        </w:rPr>
        <w:t xml:space="preserve">PAO </w:t>
      </w:r>
      <w:r w:rsidR="00552212" w:rsidRPr="00DD6280">
        <w:rPr>
          <w:rFonts w:ascii="Arial" w:hAnsi="Arial" w:cs="Arial"/>
          <w:color w:val="000000"/>
          <w:sz w:val="24"/>
        </w:rPr>
        <w:t>deberán estar en concordancia con los ejes</w:t>
      </w:r>
      <w:r w:rsidR="00552212">
        <w:rPr>
          <w:rFonts w:ascii="Arial" w:hAnsi="Arial" w:cs="Arial"/>
          <w:color w:val="000000"/>
          <w:sz w:val="24"/>
        </w:rPr>
        <w:t xml:space="preserve"> y </w:t>
      </w:r>
      <w:r w:rsidR="00552212" w:rsidRPr="00DD6280">
        <w:rPr>
          <w:rFonts w:ascii="Arial" w:hAnsi="Arial" w:cs="Arial"/>
          <w:color w:val="000000"/>
          <w:sz w:val="24"/>
        </w:rPr>
        <w:t xml:space="preserve">objetivos estratégicos </w:t>
      </w:r>
      <w:r w:rsidR="00552212">
        <w:rPr>
          <w:rFonts w:ascii="Arial" w:hAnsi="Arial" w:cs="Arial"/>
          <w:color w:val="000000"/>
          <w:sz w:val="24"/>
        </w:rPr>
        <w:t>d</w:t>
      </w:r>
      <w:r w:rsidR="00552212" w:rsidRPr="00DD6280">
        <w:rPr>
          <w:rFonts w:ascii="Arial" w:hAnsi="Arial" w:cs="Arial"/>
          <w:color w:val="000000"/>
          <w:sz w:val="24"/>
        </w:rPr>
        <w:t>el Plan de Desarrollo Institucional</w:t>
      </w:r>
      <w:r w:rsidR="00552212">
        <w:rPr>
          <w:rFonts w:ascii="Arial" w:hAnsi="Arial" w:cs="Arial"/>
          <w:color w:val="000000"/>
          <w:sz w:val="24"/>
        </w:rPr>
        <w:t>.</w:t>
      </w:r>
    </w:p>
    <w:p w:rsidR="00C07583" w:rsidRPr="00DD6280" w:rsidRDefault="00C07583" w:rsidP="00BD6B06">
      <w:pPr>
        <w:autoSpaceDE w:val="0"/>
        <w:autoSpaceDN w:val="0"/>
        <w:adjustRightInd w:val="0"/>
        <w:jc w:val="both"/>
        <w:rPr>
          <w:rFonts w:ascii="Arial" w:hAnsi="Arial" w:cs="Arial"/>
          <w:color w:val="000000"/>
          <w:sz w:val="24"/>
        </w:rPr>
      </w:pPr>
    </w:p>
    <w:p w:rsidR="00AA561C" w:rsidRPr="00DD6280" w:rsidRDefault="00AA561C" w:rsidP="00AA561C">
      <w:pPr>
        <w:jc w:val="both"/>
        <w:rPr>
          <w:rFonts w:ascii="Arial" w:hAnsi="Arial" w:cs="Arial"/>
          <w:color w:val="000000"/>
          <w:sz w:val="24"/>
        </w:rPr>
      </w:pPr>
      <w:r w:rsidRPr="00DD6280">
        <w:rPr>
          <w:rFonts w:ascii="Arial" w:hAnsi="Arial" w:cs="Arial"/>
          <w:bCs/>
          <w:color w:val="000000"/>
          <w:sz w:val="24"/>
        </w:rPr>
        <w:t xml:space="preserve">En la elaboración del PAO deben formularse </w:t>
      </w:r>
      <w:r w:rsidRPr="00DD6280">
        <w:rPr>
          <w:rFonts w:ascii="Arial" w:hAnsi="Arial" w:cs="Arial"/>
          <w:b/>
          <w:bCs/>
          <w:color w:val="000000"/>
          <w:sz w:val="24"/>
        </w:rPr>
        <w:t>exclusivamente</w:t>
      </w:r>
      <w:r w:rsidRPr="00DD6280">
        <w:rPr>
          <w:rFonts w:ascii="Arial" w:hAnsi="Arial" w:cs="Arial"/>
          <w:bCs/>
          <w:color w:val="000000"/>
          <w:sz w:val="24"/>
        </w:rPr>
        <w:t xml:space="preserve"> proyectos que correspondan al </w:t>
      </w:r>
      <w:r w:rsidRPr="00DD6280">
        <w:rPr>
          <w:rFonts w:ascii="Arial" w:hAnsi="Arial" w:cs="Arial"/>
          <w:b/>
          <w:bCs/>
          <w:color w:val="000000"/>
          <w:sz w:val="24"/>
        </w:rPr>
        <w:t>trabajo recurrente</w:t>
      </w:r>
      <w:r w:rsidRPr="00DD6280">
        <w:rPr>
          <w:rFonts w:ascii="Arial" w:hAnsi="Arial" w:cs="Arial"/>
          <w:bCs/>
          <w:color w:val="000000"/>
          <w:sz w:val="24"/>
        </w:rPr>
        <w:t xml:space="preserve"> que permita mantener la operación normal </w:t>
      </w:r>
      <w:r w:rsidRPr="00DD6280">
        <w:rPr>
          <w:rFonts w:ascii="Arial" w:hAnsi="Arial" w:cs="Arial"/>
          <w:color w:val="000000"/>
          <w:sz w:val="24"/>
        </w:rPr>
        <w:t xml:space="preserve">de las </w:t>
      </w:r>
      <w:r w:rsidR="00E005ED" w:rsidRPr="00DD6280">
        <w:rPr>
          <w:rFonts w:ascii="Arial" w:hAnsi="Arial" w:cs="Arial"/>
          <w:color w:val="000000"/>
          <w:sz w:val="24"/>
        </w:rPr>
        <w:t xml:space="preserve">dependencias </w:t>
      </w:r>
      <w:r w:rsidRPr="00DD6280">
        <w:rPr>
          <w:rFonts w:ascii="Arial" w:hAnsi="Arial" w:cs="Arial"/>
          <w:color w:val="000000"/>
          <w:sz w:val="24"/>
        </w:rPr>
        <w:t>académicas o de gestión de la UAEH</w:t>
      </w:r>
      <w:r w:rsidRPr="00DD6280">
        <w:rPr>
          <w:rFonts w:ascii="Arial" w:hAnsi="Arial" w:cs="Arial"/>
          <w:bCs/>
          <w:color w:val="000000"/>
          <w:sz w:val="24"/>
        </w:rPr>
        <w:t xml:space="preserve">, mismos que conforme al presupuesto disponible serán  financiados con </w:t>
      </w:r>
      <w:r w:rsidRPr="00DD6280">
        <w:rPr>
          <w:rFonts w:ascii="Arial" w:hAnsi="Arial" w:cs="Arial"/>
          <w:b/>
          <w:bCs/>
          <w:color w:val="000000"/>
          <w:sz w:val="24"/>
        </w:rPr>
        <w:t>recursos del Fondo Genérico (1100) o del Fondo Autogenerados (1292)</w:t>
      </w:r>
      <w:r w:rsidRPr="00DD6280">
        <w:rPr>
          <w:rFonts w:ascii="Arial" w:hAnsi="Arial" w:cs="Arial"/>
          <w:color w:val="000000"/>
          <w:sz w:val="24"/>
        </w:rPr>
        <w:t xml:space="preserve">; mientras que los proyectos referentes a acciones de innovación y desarrollo deben ser presentados ante los organismos que otorgan financiamiento específico, como son el PIFI, </w:t>
      </w:r>
      <w:proofErr w:type="spellStart"/>
      <w:r w:rsidRPr="00DD6280">
        <w:rPr>
          <w:rFonts w:ascii="Arial" w:hAnsi="Arial" w:cs="Arial"/>
          <w:color w:val="000000"/>
          <w:sz w:val="24"/>
        </w:rPr>
        <w:t>ProMEP</w:t>
      </w:r>
      <w:proofErr w:type="spellEnd"/>
      <w:r w:rsidRPr="00DD6280">
        <w:rPr>
          <w:rFonts w:ascii="Arial" w:hAnsi="Arial" w:cs="Arial"/>
          <w:color w:val="000000"/>
          <w:sz w:val="24"/>
        </w:rPr>
        <w:t xml:space="preserve">, </w:t>
      </w:r>
      <w:proofErr w:type="spellStart"/>
      <w:r w:rsidRPr="00DD6280">
        <w:rPr>
          <w:rFonts w:ascii="Arial" w:hAnsi="Arial" w:cs="Arial"/>
          <w:color w:val="000000"/>
          <w:sz w:val="24"/>
        </w:rPr>
        <w:t>CONACyT</w:t>
      </w:r>
      <w:proofErr w:type="spellEnd"/>
      <w:r w:rsidRPr="00DD6280">
        <w:rPr>
          <w:rFonts w:ascii="Arial" w:hAnsi="Arial" w:cs="Arial"/>
          <w:color w:val="000000"/>
          <w:sz w:val="24"/>
        </w:rPr>
        <w:t xml:space="preserve">, etc.  </w:t>
      </w:r>
    </w:p>
    <w:p w:rsidR="00AA561C" w:rsidRPr="00DD6280" w:rsidRDefault="00AA561C" w:rsidP="00AA561C">
      <w:pPr>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Es </w:t>
      </w:r>
      <w:r w:rsidR="00BD6B06" w:rsidRPr="00DD6280">
        <w:rPr>
          <w:rFonts w:ascii="Arial" w:hAnsi="Arial" w:cs="Arial"/>
          <w:color w:val="000000"/>
          <w:sz w:val="24"/>
        </w:rPr>
        <w:t xml:space="preserve">muy importante </w:t>
      </w:r>
      <w:r w:rsidRPr="00DD6280">
        <w:rPr>
          <w:rFonts w:ascii="Arial" w:hAnsi="Arial" w:cs="Arial"/>
          <w:color w:val="000000"/>
          <w:sz w:val="24"/>
        </w:rPr>
        <w:t xml:space="preserve">que la </w:t>
      </w:r>
      <w:r w:rsidR="00BD6B06" w:rsidRPr="00DD6280">
        <w:rPr>
          <w:rFonts w:ascii="Arial" w:hAnsi="Arial" w:cs="Arial"/>
          <w:color w:val="000000"/>
          <w:sz w:val="24"/>
        </w:rPr>
        <w:t xml:space="preserve">elaboración de los proyectos del PAO, sus metas y acciones </w:t>
      </w:r>
      <w:r w:rsidRPr="00DD6280">
        <w:rPr>
          <w:rFonts w:ascii="Arial" w:hAnsi="Arial" w:cs="Arial"/>
          <w:color w:val="000000"/>
          <w:sz w:val="24"/>
        </w:rPr>
        <w:t>planea</w:t>
      </w:r>
      <w:r w:rsidR="00BD6B06" w:rsidRPr="00DD6280">
        <w:rPr>
          <w:rFonts w:ascii="Arial" w:hAnsi="Arial" w:cs="Arial"/>
          <w:color w:val="000000"/>
          <w:sz w:val="24"/>
        </w:rPr>
        <w:t xml:space="preserve">das </w:t>
      </w:r>
      <w:r w:rsidRPr="00DD6280">
        <w:rPr>
          <w:rFonts w:ascii="Arial" w:hAnsi="Arial" w:cs="Arial"/>
          <w:b/>
          <w:color w:val="000000"/>
          <w:sz w:val="24"/>
        </w:rPr>
        <w:t xml:space="preserve">se </w:t>
      </w:r>
      <w:r w:rsidR="00BD6B06" w:rsidRPr="00DD6280">
        <w:rPr>
          <w:rFonts w:ascii="Arial" w:hAnsi="Arial" w:cs="Arial"/>
          <w:b/>
          <w:color w:val="000000"/>
          <w:sz w:val="24"/>
        </w:rPr>
        <w:t xml:space="preserve">circunscriban estrictamente </w:t>
      </w:r>
      <w:r w:rsidRPr="00DD6280">
        <w:rPr>
          <w:rFonts w:ascii="Arial" w:hAnsi="Arial" w:cs="Arial"/>
          <w:b/>
          <w:color w:val="000000"/>
          <w:sz w:val="24"/>
        </w:rPr>
        <w:t>a las funciones</w:t>
      </w:r>
      <w:r w:rsidR="00552212">
        <w:rPr>
          <w:rFonts w:ascii="Arial" w:hAnsi="Arial" w:cs="Arial"/>
          <w:b/>
          <w:color w:val="000000"/>
          <w:sz w:val="24"/>
        </w:rPr>
        <w:t xml:space="preserve"> genéricas </w:t>
      </w:r>
      <w:r w:rsidRPr="00DD6280">
        <w:rPr>
          <w:rFonts w:ascii="Arial" w:hAnsi="Arial" w:cs="Arial"/>
          <w:color w:val="000000"/>
          <w:sz w:val="24"/>
        </w:rPr>
        <w:t xml:space="preserve">que corresponden a cada </w:t>
      </w:r>
      <w:r w:rsidR="00E005ED" w:rsidRPr="00DD6280">
        <w:rPr>
          <w:rFonts w:ascii="Arial" w:hAnsi="Arial" w:cs="Arial"/>
          <w:color w:val="000000"/>
          <w:sz w:val="24"/>
        </w:rPr>
        <w:t>dependencia</w:t>
      </w:r>
      <w:r w:rsidR="00BD6B06" w:rsidRPr="00DD6280">
        <w:rPr>
          <w:rFonts w:ascii="Arial" w:hAnsi="Arial" w:cs="Arial"/>
          <w:color w:val="000000"/>
          <w:sz w:val="24"/>
        </w:rPr>
        <w:t xml:space="preserve"> universitaria</w:t>
      </w:r>
      <w:r w:rsidRPr="00DD6280">
        <w:rPr>
          <w:rFonts w:ascii="Arial" w:hAnsi="Arial" w:cs="Arial"/>
          <w:color w:val="000000"/>
          <w:sz w:val="24"/>
        </w:rPr>
        <w:t xml:space="preserve">, evitando así la </w:t>
      </w:r>
      <w:r w:rsidR="00BD6B06" w:rsidRPr="00DD6280">
        <w:rPr>
          <w:rFonts w:ascii="Arial" w:hAnsi="Arial" w:cs="Arial"/>
          <w:color w:val="000000"/>
          <w:sz w:val="24"/>
        </w:rPr>
        <w:t xml:space="preserve">duplicidad de funciones y la </w:t>
      </w:r>
      <w:r w:rsidRPr="00DD6280">
        <w:rPr>
          <w:rFonts w:ascii="Arial" w:hAnsi="Arial" w:cs="Arial"/>
          <w:color w:val="000000"/>
          <w:sz w:val="24"/>
        </w:rPr>
        <w:t xml:space="preserve">utilización de recursos </w:t>
      </w:r>
      <w:r w:rsidR="00BD6B06" w:rsidRPr="00DD6280">
        <w:rPr>
          <w:rFonts w:ascii="Arial" w:hAnsi="Arial" w:cs="Arial"/>
          <w:color w:val="000000"/>
          <w:sz w:val="24"/>
        </w:rPr>
        <w:t xml:space="preserve">económicos en </w:t>
      </w:r>
      <w:r w:rsidRPr="00DD6280">
        <w:rPr>
          <w:rFonts w:ascii="Arial" w:hAnsi="Arial" w:cs="Arial"/>
          <w:color w:val="000000"/>
          <w:sz w:val="24"/>
        </w:rPr>
        <w:t>otras actividades.</w:t>
      </w:r>
    </w:p>
    <w:p w:rsidR="00DF444F" w:rsidRPr="00DD6280" w:rsidRDefault="00DF444F" w:rsidP="00DF444F">
      <w:pPr>
        <w:autoSpaceDE w:val="0"/>
        <w:autoSpaceDN w:val="0"/>
        <w:adjustRightInd w:val="0"/>
        <w:jc w:val="both"/>
        <w:rPr>
          <w:rFonts w:ascii="Arial" w:hAnsi="Arial" w:cs="Arial"/>
          <w:color w:val="000000"/>
          <w:sz w:val="24"/>
        </w:rPr>
      </w:pPr>
    </w:p>
    <w:p w:rsidR="00C07583" w:rsidRPr="00DD6280" w:rsidRDefault="00C07583" w:rsidP="00DF444F">
      <w:pPr>
        <w:jc w:val="both"/>
        <w:rPr>
          <w:rFonts w:ascii="Arial" w:hAnsi="Arial" w:cs="Arial"/>
          <w:bCs/>
          <w:color w:val="000000"/>
          <w:sz w:val="24"/>
        </w:rPr>
      </w:pPr>
      <w:r w:rsidRPr="00DD6280">
        <w:rPr>
          <w:rFonts w:ascii="Arial" w:hAnsi="Arial" w:cs="Arial"/>
          <w:bCs/>
          <w:color w:val="000000"/>
          <w:sz w:val="24"/>
        </w:rPr>
        <w:t xml:space="preserve">Los proyectos que integren el PAO de una dependencia universitaria, deben </w:t>
      </w:r>
      <w:r w:rsidR="00AA561C" w:rsidRPr="00DD6280">
        <w:rPr>
          <w:rFonts w:ascii="Arial" w:hAnsi="Arial" w:cs="Arial"/>
          <w:bCs/>
          <w:color w:val="000000"/>
          <w:sz w:val="24"/>
        </w:rPr>
        <w:t xml:space="preserve">elaborarse separando </w:t>
      </w:r>
      <w:r w:rsidRPr="00DD6280">
        <w:rPr>
          <w:rFonts w:ascii="Arial" w:hAnsi="Arial" w:cs="Arial"/>
          <w:bCs/>
          <w:color w:val="000000"/>
          <w:sz w:val="24"/>
        </w:rPr>
        <w:t xml:space="preserve">los </w:t>
      </w:r>
      <w:r w:rsidR="00AA561C" w:rsidRPr="00DD6280">
        <w:rPr>
          <w:rFonts w:ascii="Arial" w:hAnsi="Arial" w:cs="Arial"/>
          <w:bCs/>
          <w:color w:val="000000"/>
          <w:sz w:val="24"/>
        </w:rPr>
        <w:t xml:space="preserve">que correspondan a financiamiento mediante </w:t>
      </w:r>
      <w:r w:rsidRPr="00DD6280">
        <w:rPr>
          <w:rFonts w:ascii="Arial" w:hAnsi="Arial" w:cs="Arial"/>
          <w:bCs/>
          <w:color w:val="000000"/>
          <w:sz w:val="24"/>
        </w:rPr>
        <w:t>Recursos del Fondo Genérico</w:t>
      </w:r>
      <w:r w:rsidR="00AA561C" w:rsidRPr="00DD6280">
        <w:rPr>
          <w:rFonts w:ascii="Arial" w:hAnsi="Arial" w:cs="Arial"/>
          <w:bCs/>
          <w:color w:val="000000"/>
          <w:sz w:val="24"/>
        </w:rPr>
        <w:t>,</w:t>
      </w:r>
      <w:r w:rsidRPr="00DD6280">
        <w:rPr>
          <w:rFonts w:ascii="Arial" w:hAnsi="Arial" w:cs="Arial"/>
          <w:bCs/>
          <w:color w:val="000000"/>
          <w:sz w:val="24"/>
        </w:rPr>
        <w:t xml:space="preserve"> </w:t>
      </w:r>
      <w:r w:rsidR="00AA561C" w:rsidRPr="00DD6280">
        <w:rPr>
          <w:rFonts w:ascii="Arial" w:hAnsi="Arial" w:cs="Arial"/>
          <w:bCs/>
          <w:color w:val="000000"/>
          <w:sz w:val="24"/>
        </w:rPr>
        <w:t xml:space="preserve">de </w:t>
      </w:r>
      <w:r w:rsidRPr="00DD6280">
        <w:rPr>
          <w:rFonts w:ascii="Arial" w:hAnsi="Arial" w:cs="Arial"/>
          <w:bCs/>
          <w:color w:val="000000"/>
          <w:sz w:val="24"/>
        </w:rPr>
        <w:t xml:space="preserve">los </w:t>
      </w:r>
      <w:r w:rsidR="00AA561C" w:rsidRPr="00DD6280">
        <w:rPr>
          <w:rFonts w:ascii="Arial" w:hAnsi="Arial" w:cs="Arial"/>
          <w:bCs/>
          <w:color w:val="000000"/>
          <w:sz w:val="24"/>
        </w:rPr>
        <w:t>financiados mediante Recursos de</w:t>
      </w:r>
      <w:r w:rsidRPr="00DD6280">
        <w:rPr>
          <w:rFonts w:ascii="Arial" w:hAnsi="Arial" w:cs="Arial"/>
          <w:bCs/>
          <w:color w:val="000000"/>
          <w:sz w:val="24"/>
        </w:rPr>
        <w:t xml:space="preserve">l Fondo Autogenerados, </w:t>
      </w:r>
      <w:r w:rsidR="00AA561C" w:rsidRPr="00DD6280">
        <w:rPr>
          <w:rFonts w:ascii="Arial" w:hAnsi="Arial" w:cs="Arial"/>
          <w:bCs/>
          <w:color w:val="000000"/>
          <w:sz w:val="24"/>
        </w:rPr>
        <w:t xml:space="preserve">de tal forma que </w:t>
      </w:r>
      <w:r w:rsidR="00AA561C" w:rsidRPr="00DD6280">
        <w:rPr>
          <w:rFonts w:ascii="Arial" w:hAnsi="Arial" w:cs="Arial"/>
          <w:b/>
          <w:bCs/>
          <w:color w:val="000000"/>
          <w:sz w:val="24"/>
        </w:rPr>
        <w:t>no se mezclen en ningún proyecto ambos fondos</w:t>
      </w:r>
      <w:r w:rsidR="00AA561C" w:rsidRPr="00DD6280">
        <w:rPr>
          <w:rFonts w:ascii="Arial" w:hAnsi="Arial" w:cs="Arial"/>
          <w:bCs/>
          <w:color w:val="000000"/>
          <w:sz w:val="24"/>
        </w:rPr>
        <w:t>, ya que los criterios para su evaluación y aprobación son totalmente independientes.</w:t>
      </w:r>
    </w:p>
    <w:p w:rsidR="00C07583" w:rsidRPr="00DD6280" w:rsidRDefault="00C07583" w:rsidP="00DF444F">
      <w:pPr>
        <w:jc w:val="both"/>
        <w:rPr>
          <w:rFonts w:ascii="Arial" w:hAnsi="Arial" w:cs="Arial"/>
          <w:bCs/>
          <w:color w:val="000000"/>
          <w:sz w:val="24"/>
        </w:rPr>
      </w:pPr>
    </w:p>
    <w:p w:rsidR="00932EA9" w:rsidRPr="00DD6280" w:rsidRDefault="00932EA9" w:rsidP="00932EA9">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En cada uno de los proyectos se debe realizar una distribución equilibrada del presupuesto solicitado, con el fin de que </w:t>
      </w:r>
      <w:r w:rsidRPr="00DD6280">
        <w:rPr>
          <w:rFonts w:ascii="Arial" w:hAnsi="Arial" w:cs="Arial"/>
          <w:b/>
          <w:color w:val="000000"/>
          <w:sz w:val="24"/>
        </w:rPr>
        <w:t>los recursos se programen adecuadamente en todo el año</w:t>
      </w:r>
      <w:r w:rsidRPr="00DD6280">
        <w:rPr>
          <w:rFonts w:ascii="Arial" w:hAnsi="Arial" w:cs="Arial"/>
          <w:color w:val="000000"/>
          <w:sz w:val="24"/>
        </w:rPr>
        <w:t xml:space="preserve"> y no s</w:t>
      </w:r>
      <w:r w:rsidR="00D24B39">
        <w:rPr>
          <w:rFonts w:ascii="Arial" w:hAnsi="Arial" w:cs="Arial"/>
          <w:color w:val="000000"/>
          <w:sz w:val="24"/>
        </w:rPr>
        <w:t>ó</w:t>
      </w:r>
      <w:r w:rsidRPr="00DD6280">
        <w:rPr>
          <w:rFonts w:ascii="Arial" w:hAnsi="Arial" w:cs="Arial"/>
          <w:color w:val="000000"/>
          <w:sz w:val="24"/>
        </w:rPr>
        <w:t>lo en los primeros meses.</w:t>
      </w:r>
    </w:p>
    <w:p w:rsidR="00932EA9" w:rsidRPr="00DD6280" w:rsidRDefault="00932EA9" w:rsidP="00932EA9">
      <w:pPr>
        <w:autoSpaceDE w:val="0"/>
        <w:autoSpaceDN w:val="0"/>
        <w:adjustRightInd w:val="0"/>
        <w:jc w:val="both"/>
        <w:rPr>
          <w:rFonts w:ascii="Arial" w:hAnsi="Arial" w:cs="Arial"/>
          <w:color w:val="000000"/>
          <w:sz w:val="24"/>
        </w:rPr>
      </w:pPr>
    </w:p>
    <w:p w:rsidR="0012347D" w:rsidRPr="00DD6280" w:rsidRDefault="0012347D" w:rsidP="0012347D">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Por lo que corresponde a proyectos que </w:t>
      </w:r>
      <w:r w:rsidRPr="00DD6280">
        <w:rPr>
          <w:rFonts w:ascii="Arial" w:hAnsi="Arial" w:cs="Arial"/>
          <w:b/>
          <w:color w:val="000000"/>
          <w:sz w:val="24"/>
        </w:rPr>
        <w:t>ya cuentan con financiamiento externo etiquetado</w:t>
      </w:r>
      <w:r w:rsidRPr="00DD6280">
        <w:rPr>
          <w:rFonts w:ascii="Arial" w:hAnsi="Arial" w:cs="Arial"/>
          <w:color w:val="000000"/>
          <w:sz w:val="24"/>
        </w:rPr>
        <w:t xml:space="preserve"> mediante </w:t>
      </w:r>
      <w:r w:rsidRPr="00DD6280">
        <w:rPr>
          <w:rFonts w:ascii="Arial" w:hAnsi="Arial" w:cs="Arial"/>
          <w:b/>
          <w:color w:val="000000"/>
          <w:sz w:val="24"/>
        </w:rPr>
        <w:t>Fondos Específicos (1200)</w:t>
      </w:r>
      <w:r w:rsidRPr="00DD6280">
        <w:rPr>
          <w:rFonts w:ascii="Arial" w:hAnsi="Arial" w:cs="Arial"/>
          <w:color w:val="000000"/>
          <w:sz w:val="24"/>
        </w:rPr>
        <w:t xml:space="preserve">, como son  PIFI, </w:t>
      </w:r>
      <w:proofErr w:type="spellStart"/>
      <w:r w:rsidRPr="00DD6280">
        <w:rPr>
          <w:rFonts w:ascii="Arial" w:hAnsi="Arial" w:cs="Arial"/>
          <w:color w:val="000000"/>
          <w:sz w:val="24"/>
        </w:rPr>
        <w:t>ProMEP</w:t>
      </w:r>
      <w:proofErr w:type="spellEnd"/>
      <w:r w:rsidRPr="00DD6280">
        <w:rPr>
          <w:rFonts w:ascii="Arial" w:hAnsi="Arial" w:cs="Arial"/>
          <w:color w:val="000000"/>
          <w:sz w:val="24"/>
        </w:rPr>
        <w:t xml:space="preserve">, </w:t>
      </w:r>
      <w:r w:rsidR="00531F59">
        <w:rPr>
          <w:rFonts w:ascii="Arial" w:hAnsi="Arial" w:cs="Arial"/>
          <w:color w:val="000000"/>
          <w:sz w:val="24"/>
        </w:rPr>
        <w:t>FAM</w:t>
      </w:r>
      <w:r w:rsidRPr="00DD6280">
        <w:rPr>
          <w:rFonts w:ascii="Arial" w:hAnsi="Arial" w:cs="Arial"/>
          <w:color w:val="000000"/>
          <w:sz w:val="24"/>
        </w:rPr>
        <w:t xml:space="preserve">, CONUPE, FIMESUPE, CUPIA, SANEAMIENTO, etc., </w:t>
      </w:r>
      <w:r w:rsidR="00992B6F" w:rsidRPr="00DD6280">
        <w:rPr>
          <w:rFonts w:ascii="Arial" w:hAnsi="Arial" w:cs="Arial"/>
          <w:b/>
          <w:color w:val="000000"/>
          <w:sz w:val="24"/>
        </w:rPr>
        <w:t>no es necesario que se incluyan en el PAO</w:t>
      </w:r>
      <w:r w:rsidR="00992B6F" w:rsidRPr="00DD6280">
        <w:rPr>
          <w:rFonts w:ascii="Arial" w:hAnsi="Arial" w:cs="Arial"/>
          <w:color w:val="000000"/>
          <w:sz w:val="24"/>
        </w:rPr>
        <w:t xml:space="preserve">, ya que serán incluidos de manera global en el Presupuesto Anual Universitario, por lo que </w:t>
      </w:r>
      <w:r w:rsidR="00992B6F" w:rsidRPr="00DD6280">
        <w:rPr>
          <w:rFonts w:ascii="Arial" w:hAnsi="Arial" w:cs="Arial"/>
          <w:b/>
          <w:color w:val="000000"/>
          <w:sz w:val="24"/>
        </w:rPr>
        <w:t xml:space="preserve">sólo se recomienda que </w:t>
      </w:r>
      <w:r w:rsidR="008E6079" w:rsidRPr="00DD6280">
        <w:rPr>
          <w:rFonts w:ascii="Arial" w:hAnsi="Arial" w:cs="Arial"/>
          <w:b/>
          <w:color w:val="000000"/>
          <w:sz w:val="24"/>
        </w:rPr>
        <w:t xml:space="preserve"> se </w:t>
      </w:r>
      <w:r w:rsidR="00992B6F" w:rsidRPr="00DD6280">
        <w:rPr>
          <w:rFonts w:ascii="Arial" w:hAnsi="Arial" w:cs="Arial"/>
          <w:b/>
          <w:color w:val="000000"/>
          <w:sz w:val="24"/>
        </w:rPr>
        <w:t>tramite oportunamente</w:t>
      </w:r>
      <w:r w:rsidR="00992B6F" w:rsidRPr="00DD6280">
        <w:rPr>
          <w:rFonts w:ascii="Arial" w:hAnsi="Arial" w:cs="Arial"/>
          <w:color w:val="000000"/>
          <w:sz w:val="24"/>
        </w:rPr>
        <w:t xml:space="preserve"> la liberación de los recursos económicos ante los respectivos Comités Institucionales. </w:t>
      </w:r>
    </w:p>
    <w:p w:rsidR="0012347D" w:rsidRPr="00DD6280" w:rsidRDefault="0012347D" w:rsidP="00DF444F">
      <w:pPr>
        <w:jc w:val="both"/>
        <w:rPr>
          <w:rFonts w:ascii="Arial" w:hAnsi="Arial" w:cs="Arial"/>
          <w:color w:val="000000"/>
          <w:sz w:val="24"/>
        </w:rPr>
      </w:pPr>
    </w:p>
    <w:p w:rsidR="00992B6F" w:rsidRPr="00DD6280" w:rsidRDefault="00A10285" w:rsidP="00992B6F">
      <w:pPr>
        <w:autoSpaceDE w:val="0"/>
        <w:autoSpaceDN w:val="0"/>
        <w:adjustRightInd w:val="0"/>
        <w:jc w:val="both"/>
        <w:rPr>
          <w:rFonts w:ascii="Arial" w:hAnsi="Arial" w:cs="Arial"/>
          <w:color w:val="000000"/>
          <w:sz w:val="24"/>
        </w:rPr>
      </w:pPr>
      <w:r w:rsidRPr="00DD6280">
        <w:rPr>
          <w:rFonts w:ascii="Arial" w:hAnsi="Arial" w:cs="Arial"/>
          <w:b/>
          <w:color w:val="000000"/>
          <w:sz w:val="24"/>
        </w:rPr>
        <w:t xml:space="preserve">Los </w:t>
      </w:r>
      <w:r w:rsidR="00992B6F" w:rsidRPr="00DD6280">
        <w:rPr>
          <w:rFonts w:ascii="Arial" w:hAnsi="Arial" w:cs="Arial"/>
          <w:b/>
          <w:color w:val="000000"/>
          <w:sz w:val="24"/>
        </w:rPr>
        <w:t>proyectos de investigación</w:t>
      </w:r>
      <w:r w:rsidRPr="00DD6280">
        <w:rPr>
          <w:rFonts w:ascii="Arial" w:hAnsi="Arial" w:cs="Arial"/>
          <w:b/>
          <w:color w:val="000000"/>
          <w:sz w:val="24"/>
        </w:rPr>
        <w:t xml:space="preserve"> no se incluirán en el PAO</w:t>
      </w:r>
      <w:r w:rsidR="00B31042">
        <w:rPr>
          <w:rFonts w:ascii="Arial" w:hAnsi="Arial" w:cs="Arial"/>
          <w:b/>
          <w:color w:val="000000"/>
          <w:sz w:val="24"/>
        </w:rPr>
        <w:t>.</w:t>
      </w:r>
    </w:p>
    <w:p w:rsidR="00992B6F" w:rsidRPr="00DD6280" w:rsidRDefault="00992B6F" w:rsidP="00DF444F">
      <w:pPr>
        <w:jc w:val="both"/>
        <w:rPr>
          <w:rFonts w:ascii="Arial" w:hAnsi="Arial" w:cs="Arial"/>
          <w:color w:val="000000"/>
          <w:sz w:val="24"/>
        </w:rPr>
      </w:pPr>
    </w:p>
    <w:p w:rsidR="0000585B"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Para la </w:t>
      </w:r>
      <w:r w:rsidR="00932EA9" w:rsidRPr="00DD6280">
        <w:rPr>
          <w:rFonts w:ascii="Arial" w:hAnsi="Arial" w:cs="Arial"/>
          <w:color w:val="000000"/>
          <w:sz w:val="24"/>
        </w:rPr>
        <w:t xml:space="preserve">captura </w:t>
      </w:r>
      <w:r w:rsidR="002326E2" w:rsidRPr="00DD6280">
        <w:rPr>
          <w:rFonts w:ascii="Arial" w:hAnsi="Arial" w:cs="Arial"/>
          <w:color w:val="000000"/>
          <w:sz w:val="24"/>
        </w:rPr>
        <w:t xml:space="preserve">electrónica </w:t>
      </w:r>
      <w:r w:rsidRPr="00DD6280">
        <w:rPr>
          <w:rFonts w:ascii="Arial" w:hAnsi="Arial" w:cs="Arial"/>
          <w:color w:val="000000"/>
          <w:sz w:val="24"/>
        </w:rPr>
        <w:t>de</w:t>
      </w:r>
      <w:r w:rsidR="0000585B" w:rsidRPr="00DD6280">
        <w:rPr>
          <w:rFonts w:ascii="Arial" w:hAnsi="Arial" w:cs="Arial"/>
          <w:color w:val="000000"/>
          <w:sz w:val="24"/>
        </w:rPr>
        <w:t xml:space="preserve"> los proyectos que integran el </w:t>
      </w:r>
      <w:r w:rsidRPr="00DD6280">
        <w:rPr>
          <w:rFonts w:ascii="Arial" w:hAnsi="Arial" w:cs="Arial"/>
          <w:color w:val="000000"/>
          <w:sz w:val="24"/>
        </w:rPr>
        <w:t xml:space="preserve">Programa Anual Operativo, es necesario contar con las </w:t>
      </w:r>
      <w:r w:rsidR="00A325F6" w:rsidRPr="00DD6280">
        <w:rPr>
          <w:rFonts w:ascii="Arial" w:hAnsi="Arial" w:cs="Arial"/>
          <w:b/>
          <w:color w:val="000000"/>
          <w:sz w:val="24"/>
        </w:rPr>
        <w:t>Aplicaciones Actualizadas</w:t>
      </w:r>
      <w:r w:rsidRPr="00DD6280">
        <w:rPr>
          <w:rFonts w:ascii="Arial" w:hAnsi="Arial" w:cs="Arial"/>
          <w:color w:val="000000"/>
          <w:sz w:val="24"/>
        </w:rPr>
        <w:t xml:space="preserve"> del PAU, a las que se accede para su descarga y posterior instalación, mediante la siguiente liga</w:t>
      </w:r>
      <w:r w:rsidR="0000585B" w:rsidRPr="00DD6280">
        <w:rPr>
          <w:rFonts w:ascii="Arial" w:hAnsi="Arial" w:cs="Arial"/>
          <w:color w:val="000000"/>
          <w:sz w:val="24"/>
        </w:rPr>
        <w:t>:</w:t>
      </w:r>
      <w:r w:rsidRPr="00DD6280">
        <w:rPr>
          <w:rFonts w:ascii="Arial" w:hAnsi="Arial" w:cs="Arial"/>
          <w:color w:val="000000"/>
          <w:sz w:val="24"/>
        </w:rPr>
        <w:t xml:space="preserve"> </w:t>
      </w:r>
    </w:p>
    <w:p w:rsidR="003C12A3" w:rsidRPr="00DD6280" w:rsidRDefault="003C12A3" w:rsidP="00DF444F">
      <w:pPr>
        <w:autoSpaceDE w:val="0"/>
        <w:autoSpaceDN w:val="0"/>
        <w:adjustRightInd w:val="0"/>
        <w:jc w:val="both"/>
        <w:rPr>
          <w:rFonts w:ascii="Arial" w:hAnsi="Arial" w:cs="Arial"/>
          <w:color w:val="000000"/>
          <w:sz w:val="24"/>
        </w:rPr>
      </w:pPr>
    </w:p>
    <w:p w:rsidR="0000585B" w:rsidRPr="00DD6280" w:rsidRDefault="00BA14F1" w:rsidP="0000585B">
      <w:pPr>
        <w:autoSpaceDE w:val="0"/>
        <w:autoSpaceDN w:val="0"/>
        <w:adjustRightInd w:val="0"/>
        <w:jc w:val="center"/>
        <w:rPr>
          <w:rFonts w:ascii="Arial" w:hAnsi="Arial" w:cs="Arial"/>
          <w:color w:val="000000"/>
          <w:sz w:val="24"/>
        </w:rPr>
      </w:pPr>
      <w:hyperlink r:id="rId17" w:history="1">
        <w:r w:rsidR="00DF444F" w:rsidRPr="00DD6280">
          <w:rPr>
            <w:rStyle w:val="Hipervnculo"/>
            <w:rFonts w:ascii="Arial" w:hAnsi="Arial" w:cs="Arial"/>
            <w:sz w:val="24"/>
          </w:rPr>
          <w:t xml:space="preserve">http://intranet.uaeh.edu.mx/dis/modernizacion/presupuesto.htm                              </w:t>
        </w:r>
      </w:hyperlink>
    </w:p>
    <w:p w:rsidR="0000585B" w:rsidRPr="00DD6280" w:rsidRDefault="0000585B" w:rsidP="00DF444F">
      <w:pPr>
        <w:autoSpaceDE w:val="0"/>
        <w:autoSpaceDN w:val="0"/>
        <w:adjustRightInd w:val="0"/>
        <w:jc w:val="both"/>
        <w:rPr>
          <w:rFonts w:ascii="Arial" w:hAnsi="Arial" w:cs="Arial"/>
          <w:color w:val="000000"/>
          <w:sz w:val="24"/>
        </w:rPr>
      </w:pPr>
    </w:p>
    <w:p w:rsidR="00666A15" w:rsidRPr="00DD6280" w:rsidRDefault="00666A15" w:rsidP="00666A15">
      <w:pPr>
        <w:autoSpaceDE w:val="0"/>
        <w:autoSpaceDN w:val="0"/>
        <w:adjustRightInd w:val="0"/>
        <w:jc w:val="both"/>
        <w:rPr>
          <w:rFonts w:ascii="Arial" w:hAnsi="Arial" w:cs="Arial"/>
          <w:color w:val="000000"/>
          <w:sz w:val="24"/>
        </w:rPr>
      </w:pPr>
      <w:r w:rsidRPr="00DD6280">
        <w:rPr>
          <w:rFonts w:ascii="Arial" w:hAnsi="Arial" w:cs="Arial"/>
          <w:color w:val="000000"/>
          <w:sz w:val="24"/>
        </w:rPr>
        <w:t>El proceso de captura electrónica es el siguiente:</w:t>
      </w:r>
    </w:p>
    <w:p w:rsidR="00666A15" w:rsidRPr="00DD6280" w:rsidRDefault="00666A15" w:rsidP="00666A15">
      <w:pPr>
        <w:autoSpaceDE w:val="0"/>
        <w:autoSpaceDN w:val="0"/>
        <w:adjustRightInd w:val="0"/>
        <w:jc w:val="both"/>
        <w:rPr>
          <w:rFonts w:ascii="Arial" w:hAnsi="Arial" w:cs="Arial"/>
          <w:color w:val="000000"/>
          <w:sz w:val="24"/>
        </w:rPr>
      </w:pPr>
    </w:p>
    <w:p w:rsidR="00666A15" w:rsidRPr="00DD6280" w:rsidRDefault="00666A15" w:rsidP="00666A15">
      <w:pPr>
        <w:numPr>
          <w:ilvl w:val="0"/>
          <w:numId w:val="3"/>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Ejecutar la aplicación </w:t>
      </w:r>
      <w:r w:rsidRPr="00DD6280">
        <w:rPr>
          <w:rFonts w:ascii="Arial" w:hAnsi="Arial" w:cs="Arial"/>
          <w:b/>
          <w:color w:val="000000"/>
          <w:sz w:val="24"/>
        </w:rPr>
        <w:t>“Conexión a la Base de Datos”</w:t>
      </w:r>
      <w:r w:rsidRPr="00DD6280">
        <w:rPr>
          <w:rFonts w:ascii="Arial" w:hAnsi="Arial" w:cs="Arial"/>
          <w:color w:val="000000"/>
          <w:sz w:val="24"/>
        </w:rPr>
        <w:t xml:space="preserve">, conforme al sistema operativo de la PC a utilizar es </w:t>
      </w:r>
      <w:r w:rsidRPr="00DD6280">
        <w:rPr>
          <w:rFonts w:ascii="Arial" w:hAnsi="Arial" w:cs="Arial"/>
          <w:i/>
          <w:color w:val="000000"/>
          <w:sz w:val="24"/>
        </w:rPr>
        <w:t>indispensable seguir éste paso</w:t>
      </w:r>
      <w:r w:rsidRPr="00DD6280">
        <w:rPr>
          <w:rFonts w:ascii="Arial" w:hAnsi="Arial" w:cs="Arial"/>
          <w:color w:val="000000"/>
          <w:sz w:val="24"/>
        </w:rPr>
        <w:t>.</w:t>
      </w:r>
    </w:p>
    <w:p w:rsidR="00666A15" w:rsidRPr="00DD6280" w:rsidRDefault="00666A15" w:rsidP="00666A15">
      <w:pPr>
        <w:autoSpaceDE w:val="0"/>
        <w:autoSpaceDN w:val="0"/>
        <w:adjustRightInd w:val="0"/>
        <w:jc w:val="both"/>
        <w:rPr>
          <w:rFonts w:ascii="Arial" w:hAnsi="Arial" w:cs="Arial"/>
          <w:color w:val="000000"/>
          <w:sz w:val="24"/>
        </w:rPr>
      </w:pPr>
    </w:p>
    <w:p w:rsidR="00666A15" w:rsidRPr="00DD6280" w:rsidRDefault="00666A15" w:rsidP="00666A15">
      <w:pPr>
        <w:numPr>
          <w:ilvl w:val="0"/>
          <w:numId w:val="3"/>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Ingresar a la aplicación denominada </w:t>
      </w:r>
      <w:r w:rsidRPr="00DD6280">
        <w:rPr>
          <w:rFonts w:ascii="Arial" w:hAnsi="Arial" w:cs="Arial"/>
          <w:b/>
          <w:color w:val="000000"/>
          <w:sz w:val="24"/>
        </w:rPr>
        <w:t>“Formulación por Centro de Costos”</w:t>
      </w:r>
      <w:r w:rsidRPr="00DD6280">
        <w:rPr>
          <w:rFonts w:ascii="Arial" w:hAnsi="Arial" w:cs="Arial"/>
          <w:color w:val="000000"/>
          <w:sz w:val="24"/>
        </w:rPr>
        <w:t xml:space="preserve"> para ir capturando cada uno de los proyectos, una vez terminados los cuales, se enviarán a priorización.</w:t>
      </w:r>
    </w:p>
    <w:p w:rsidR="00666A15" w:rsidRPr="00DD6280" w:rsidRDefault="00666A15" w:rsidP="00666A15">
      <w:pPr>
        <w:autoSpaceDE w:val="0"/>
        <w:autoSpaceDN w:val="0"/>
        <w:adjustRightInd w:val="0"/>
        <w:jc w:val="both"/>
        <w:rPr>
          <w:rFonts w:ascii="Arial" w:hAnsi="Arial" w:cs="Arial"/>
          <w:color w:val="000000"/>
          <w:sz w:val="24"/>
        </w:rPr>
      </w:pPr>
    </w:p>
    <w:p w:rsidR="00666A15" w:rsidRPr="00DD6280" w:rsidRDefault="00666A15" w:rsidP="00666A15">
      <w:pPr>
        <w:numPr>
          <w:ilvl w:val="0"/>
          <w:numId w:val="3"/>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El Director del centro de costos correspondiente deberá acceder a la aplicación denominada </w:t>
      </w:r>
      <w:r w:rsidRPr="00DD6280">
        <w:rPr>
          <w:rFonts w:ascii="Arial" w:hAnsi="Arial" w:cs="Arial"/>
          <w:b/>
          <w:color w:val="000000"/>
          <w:sz w:val="24"/>
        </w:rPr>
        <w:t>“Prioridad por Centro de Costos”</w:t>
      </w:r>
      <w:r w:rsidRPr="00DD6280">
        <w:rPr>
          <w:rFonts w:ascii="Arial" w:hAnsi="Arial" w:cs="Arial"/>
          <w:color w:val="000000"/>
          <w:sz w:val="24"/>
        </w:rPr>
        <w:t xml:space="preserve"> para priorizar y enviar los proyectos para que sean validados.</w:t>
      </w:r>
    </w:p>
    <w:p w:rsidR="00666A15" w:rsidRPr="00DD6280" w:rsidRDefault="00666A15" w:rsidP="00666A15">
      <w:pPr>
        <w:autoSpaceDE w:val="0"/>
        <w:autoSpaceDN w:val="0"/>
        <w:adjustRightInd w:val="0"/>
        <w:jc w:val="both"/>
        <w:rPr>
          <w:rFonts w:ascii="Arial" w:hAnsi="Arial" w:cs="Arial"/>
          <w:color w:val="000000"/>
          <w:sz w:val="24"/>
        </w:rPr>
      </w:pPr>
    </w:p>
    <w:p w:rsidR="00666A15" w:rsidRPr="00DD6280" w:rsidRDefault="00666A15" w:rsidP="00666A15">
      <w:pPr>
        <w:numPr>
          <w:ilvl w:val="0"/>
          <w:numId w:val="3"/>
        </w:numPr>
        <w:autoSpaceDE w:val="0"/>
        <w:autoSpaceDN w:val="0"/>
        <w:adjustRightInd w:val="0"/>
        <w:jc w:val="both"/>
        <w:rPr>
          <w:rFonts w:ascii="Arial" w:hAnsi="Arial" w:cs="Arial"/>
          <w:color w:val="000000"/>
          <w:sz w:val="24"/>
        </w:rPr>
      </w:pPr>
      <w:r w:rsidRPr="00DD6280">
        <w:rPr>
          <w:rFonts w:ascii="Arial" w:hAnsi="Arial" w:cs="Arial"/>
          <w:color w:val="000000"/>
          <w:sz w:val="24"/>
        </w:rPr>
        <w:t>Los titulares de Rectoría, Secretaría General, de l</w:t>
      </w:r>
      <w:r>
        <w:rPr>
          <w:rFonts w:ascii="Arial" w:hAnsi="Arial" w:cs="Arial"/>
          <w:color w:val="000000"/>
          <w:sz w:val="24"/>
        </w:rPr>
        <w:t>o</w:t>
      </w:r>
      <w:r w:rsidRPr="00DD6280">
        <w:rPr>
          <w:rFonts w:ascii="Arial" w:hAnsi="Arial" w:cs="Arial"/>
          <w:color w:val="000000"/>
          <w:sz w:val="24"/>
        </w:rPr>
        <w:t xml:space="preserve">s Institutos, Escuelas Superiores y </w:t>
      </w:r>
      <w:r w:rsidR="00B31042">
        <w:rPr>
          <w:rFonts w:ascii="Arial" w:hAnsi="Arial" w:cs="Arial"/>
          <w:color w:val="000000"/>
          <w:sz w:val="24"/>
        </w:rPr>
        <w:t>Preparatorias</w:t>
      </w:r>
      <w:r w:rsidRPr="00DD6280">
        <w:rPr>
          <w:rFonts w:ascii="Arial" w:hAnsi="Arial" w:cs="Arial"/>
          <w:color w:val="000000"/>
          <w:sz w:val="24"/>
        </w:rPr>
        <w:t xml:space="preserve">; Coordinadores de División y Directores Generales ingresarán a la aplicación denominada </w:t>
      </w:r>
      <w:r w:rsidRPr="00DD6280">
        <w:rPr>
          <w:rFonts w:ascii="Arial" w:hAnsi="Arial" w:cs="Arial"/>
          <w:b/>
          <w:color w:val="000000"/>
          <w:sz w:val="24"/>
        </w:rPr>
        <w:t xml:space="preserve">“Validación de Proyectos” </w:t>
      </w:r>
      <w:r w:rsidRPr="00DD6280">
        <w:rPr>
          <w:rFonts w:ascii="Arial" w:hAnsi="Arial" w:cs="Arial"/>
          <w:color w:val="000000"/>
          <w:sz w:val="24"/>
        </w:rPr>
        <w:t>en la cual validarán y enviarán los proyectos a la Dirección General de Planeación para que sean evaluados por l</w:t>
      </w:r>
      <w:r>
        <w:rPr>
          <w:rFonts w:ascii="Arial" w:hAnsi="Arial" w:cs="Arial"/>
          <w:color w:val="000000"/>
          <w:sz w:val="24"/>
        </w:rPr>
        <w:t>os responsables institucionales</w:t>
      </w:r>
      <w:r w:rsidRPr="00DD6280">
        <w:rPr>
          <w:rFonts w:ascii="Arial" w:hAnsi="Arial" w:cs="Arial"/>
          <w:color w:val="000000"/>
          <w:sz w:val="24"/>
        </w:rPr>
        <w:t>.</w:t>
      </w:r>
    </w:p>
    <w:p w:rsidR="00666A15" w:rsidRPr="00DD6280" w:rsidRDefault="00666A15" w:rsidP="00666A15">
      <w:pPr>
        <w:autoSpaceDE w:val="0"/>
        <w:autoSpaceDN w:val="0"/>
        <w:adjustRightInd w:val="0"/>
        <w:jc w:val="both"/>
        <w:rPr>
          <w:rFonts w:ascii="Arial" w:hAnsi="Arial" w:cs="Arial"/>
          <w:color w:val="000000"/>
          <w:sz w:val="24"/>
        </w:rPr>
      </w:pPr>
    </w:p>
    <w:p w:rsidR="00666A15" w:rsidRPr="00DD6280" w:rsidRDefault="00666A15" w:rsidP="00666A15">
      <w:pPr>
        <w:numPr>
          <w:ilvl w:val="0"/>
          <w:numId w:val="3"/>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Los responsables institucionales </w:t>
      </w:r>
      <w:r>
        <w:rPr>
          <w:rFonts w:ascii="Arial" w:hAnsi="Arial" w:cs="Arial"/>
          <w:color w:val="000000"/>
          <w:sz w:val="24"/>
        </w:rPr>
        <w:t xml:space="preserve">revisan y </w:t>
      </w:r>
      <w:r w:rsidRPr="00DD6280">
        <w:rPr>
          <w:rFonts w:ascii="Arial" w:hAnsi="Arial" w:cs="Arial"/>
          <w:color w:val="000000"/>
          <w:sz w:val="24"/>
        </w:rPr>
        <w:t>evalúan los proyectos</w:t>
      </w:r>
      <w:r>
        <w:rPr>
          <w:rFonts w:ascii="Arial" w:hAnsi="Arial" w:cs="Arial"/>
          <w:color w:val="000000"/>
          <w:sz w:val="24"/>
        </w:rPr>
        <w:t xml:space="preserve"> mediante la aplicación denominada</w:t>
      </w:r>
      <w:r w:rsidRPr="00DD6280">
        <w:rPr>
          <w:rFonts w:ascii="Arial" w:hAnsi="Arial" w:cs="Arial"/>
          <w:color w:val="000000"/>
          <w:sz w:val="24"/>
        </w:rPr>
        <w:t xml:space="preserve"> </w:t>
      </w:r>
      <w:r w:rsidRPr="00DD6280">
        <w:rPr>
          <w:rFonts w:ascii="Arial" w:hAnsi="Arial" w:cs="Arial"/>
          <w:b/>
          <w:color w:val="000000"/>
          <w:sz w:val="24"/>
        </w:rPr>
        <w:t>“</w:t>
      </w:r>
      <w:r>
        <w:rPr>
          <w:rFonts w:ascii="Arial" w:hAnsi="Arial" w:cs="Arial"/>
          <w:b/>
          <w:color w:val="000000"/>
          <w:sz w:val="24"/>
        </w:rPr>
        <w:t>Autorización</w:t>
      </w:r>
      <w:r w:rsidRPr="00DD6280">
        <w:rPr>
          <w:rFonts w:ascii="Arial" w:hAnsi="Arial" w:cs="Arial"/>
          <w:b/>
          <w:color w:val="000000"/>
          <w:sz w:val="24"/>
        </w:rPr>
        <w:t>”</w:t>
      </w:r>
      <w:r>
        <w:rPr>
          <w:rFonts w:ascii="Arial" w:hAnsi="Arial" w:cs="Arial"/>
          <w:b/>
          <w:color w:val="000000"/>
          <w:sz w:val="24"/>
        </w:rPr>
        <w:t xml:space="preserve"> </w:t>
      </w:r>
      <w:r>
        <w:rPr>
          <w:rFonts w:ascii="Arial" w:hAnsi="Arial" w:cs="Arial"/>
          <w:color w:val="000000"/>
          <w:sz w:val="24"/>
        </w:rPr>
        <w:t>y e</w:t>
      </w:r>
      <w:r w:rsidRPr="00DD6280">
        <w:rPr>
          <w:rFonts w:ascii="Arial" w:hAnsi="Arial" w:cs="Arial"/>
          <w:color w:val="000000"/>
          <w:sz w:val="24"/>
        </w:rPr>
        <w:t>l resultado se dará a conocer a los responsables de los centros de costos</w:t>
      </w:r>
      <w:r>
        <w:rPr>
          <w:rFonts w:ascii="Arial" w:hAnsi="Arial" w:cs="Arial"/>
          <w:color w:val="000000"/>
          <w:sz w:val="24"/>
        </w:rPr>
        <w:t>, una vez que el monto global del PAO como parte integrante del Presupuesto Anual Universitario sea aprobado por el H. Consejo Universitario.</w:t>
      </w:r>
    </w:p>
    <w:p w:rsidR="00DF444F" w:rsidRPr="00DD6280" w:rsidRDefault="00DF444F" w:rsidP="00DF444F">
      <w:pPr>
        <w:autoSpaceDE w:val="0"/>
        <w:autoSpaceDN w:val="0"/>
        <w:adjustRightInd w:val="0"/>
        <w:jc w:val="center"/>
        <w:rPr>
          <w:rFonts w:ascii="Arial Narrow" w:hAnsi="Arial Narrow" w:cs="Arial"/>
          <w:b/>
          <w:bCs/>
          <w:color w:val="000000"/>
          <w:sz w:val="24"/>
        </w:rPr>
      </w:pPr>
    </w:p>
    <w:p w:rsidR="00DF444F" w:rsidRPr="00DD6280" w:rsidRDefault="00DF444F" w:rsidP="00DF444F">
      <w:pPr>
        <w:autoSpaceDE w:val="0"/>
        <w:autoSpaceDN w:val="0"/>
        <w:adjustRightInd w:val="0"/>
        <w:jc w:val="center"/>
        <w:rPr>
          <w:rFonts w:ascii="Arial Narrow" w:hAnsi="Arial Narrow" w:cs="Arial"/>
          <w:b/>
          <w:bCs/>
          <w:color w:val="000000"/>
          <w:sz w:val="24"/>
        </w:rPr>
      </w:pPr>
    </w:p>
    <w:p w:rsidR="00DF444F" w:rsidRPr="00DD6280" w:rsidRDefault="00666A15" w:rsidP="00DF444F">
      <w:pPr>
        <w:autoSpaceDE w:val="0"/>
        <w:autoSpaceDN w:val="0"/>
        <w:adjustRightInd w:val="0"/>
        <w:jc w:val="both"/>
        <w:rPr>
          <w:rFonts w:ascii="Arial" w:hAnsi="Arial" w:cs="Arial"/>
          <w:sz w:val="24"/>
        </w:rPr>
      </w:pPr>
      <w:r>
        <w:rPr>
          <w:rFonts w:ascii="Arial" w:hAnsi="Arial" w:cs="Arial"/>
          <w:b/>
          <w:iCs/>
          <w:color w:val="000000"/>
          <w:sz w:val="24"/>
        </w:rPr>
        <w:t>Importante</w:t>
      </w:r>
      <w:r w:rsidR="00DF444F" w:rsidRPr="00DD6280">
        <w:rPr>
          <w:rFonts w:ascii="Arial" w:hAnsi="Arial" w:cs="Arial"/>
          <w:b/>
          <w:iCs/>
          <w:color w:val="000000"/>
          <w:sz w:val="24"/>
        </w:rPr>
        <w:t xml:space="preserve">: </w:t>
      </w:r>
      <w:r w:rsidR="00DF444F" w:rsidRPr="00DD6280">
        <w:rPr>
          <w:rFonts w:ascii="Arial" w:hAnsi="Arial" w:cs="Arial"/>
          <w:color w:val="000000"/>
          <w:sz w:val="24"/>
        </w:rPr>
        <w:t>Para cualquier duda en la formulación del PAO, solicitar orientación o ayuda en la Dirección General de Planeación. Teléfono 71 720 00 Ext. 1652.</w:t>
      </w:r>
    </w:p>
    <w:p w:rsidR="00666A15" w:rsidRDefault="00666A15" w:rsidP="00DF444F">
      <w:pPr>
        <w:autoSpaceDE w:val="0"/>
        <w:autoSpaceDN w:val="0"/>
        <w:adjustRightInd w:val="0"/>
        <w:jc w:val="center"/>
        <w:rPr>
          <w:rFonts w:ascii="Arial Narrow" w:hAnsi="Arial Narrow" w:cs="Arial"/>
          <w:b/>
          <w:bCs/>
          <w:color w:val="000000"/>
          <w:sz w:val="24"/>
        </w:rPr>
      </w:pPr>
    </w:p>
    <w:p w:rsidR="00666A15" w:rsidRDefault="00666A15">
      <w:pPr>
        <w:rPr>
          <w:rFonts w:ascii="Arial Narrow" w:hAnsi="Arial Narrow" w:cs="Arial"/>
          <w:b/>
          <w:bCs/>
          <w:color w:val="000000"/>
          <w:sz w:val="24"/>
        </w:rPr>
      </w:pPr>
      <w:r>
        <w:rPr>
          <w:rFonts w:ascii="Arial Narrow" w:hAnsi="Arial Narrow" w:cs="Arial"/>
          <w:b/>
          <w:bCs/>
          <w:color w:val="000000"/>
          <w:sz w:val="24"/>
        </w:rPr>
        <w:br w:type="page"/>
      </w:r>
    </w:p>
    <w:p w:rsidR="00666A15" w:rsidRDefault="00666A15" w:rsidP="00DF444F">
      <w:pPr>
        <w:autoSpaceDE w:val="0"/>
        <w:autoSpaceDN w:val="0"/>
        <w:adjustRightInd w:val="0"/>
        <w:jc w:val="center"/>
        <w:rPr>
          <w:rFonts w:ascii="Arial Narrow" w:hAnsi="Arial Narrow" w:cs="Arial"/>
          <w:b/>
          <w:bCs/>
          <w:color w:val="000000"/>
          <w:sz w:val="28"/>
        </w:rPr>
      </w:pPr>
    </w:p>
    <w:p w:rsidR="00DF444F" w:rsidRPr="00DD6280" w:rsidRDefault="00DF444F" w:rsidP="00DF444F">
      <w:pPr>
        <w:autoSpaceDE w:val="0"/>
        <w:autoSpaceDN w:val="0"/>
        <w:adjustRightInd w:val="0"/>
        <w:jc w:val="center"/>
        <w:rPr>
          <w:rFonts w:ascii="Arial Narrow" w:hAnsi="Arial Narrow" w:cs="Arial"/>
          <w:b/>
          <w:bCs/>
          <w:color w:val="000000"/>
          <w:sz w:val="24"/>
        </w:rPr>
      </w:pPr>
      <w:r w:rsidRPr="00DD6280">
        <w:rPr>
          <w:rFonts w:ascii="Arial Narrow" w:hAnsi="Arial Narrow" w:cs="Arial"/>
          <w:b/>
          <w:bCs/>
          <w:color w:val="000000"/>
          <w:sz w:val="28"/>
        </w:rPr>
        <w:t xml:space="preserve">V. </w:t>
      </w:r>
      <w:r w:rsidR="00627D4B" w:rsidRPr="00DD6280">
        <w:rPr>
          <w:rFonts w:ascii="Arial Narrow" w:hAnsi="Arial Narrow" w:cs="Arial"/>
          <w:b/>
          <w:bCs/>
          <w:color w:val="000000"/>
          <w:sz w:val="28"/>
        </w:rPr>
        <w:t>Características de los</w:t>
      </w:r>
      <w:r w:rsidRPr="00DD6280">
        <w:rPr>
          <w:rFonts w:ascii="Arial Narrow" w:hAnsi="Arial Narrow" w:cs="Arial"/>
          <w:b/>
          <w:bCs/>
          <w:color w:val="000000"/>
          <w:sz w:val="28"/>
        </w:rPr>
        <w:t xml:space="preserve"> </w:t>
      </w:r>
      <w:r w:rsidR="00627D4B" w:rsidRPr="00DD6280">
        <w:rPr>
          <w:rFonts w:ascii="Arial Narrow" w:hAnsi="Arial Narrow" w:cs="Arial"/>
          <w:b/>
          <w:bCs/>
          <w:color w:val="000000"/>
          <w:sz w:val="28"/>
        </w:rPr>
        <w:t xml:space="preserve">Proyectos que Integran el </w:t>
      </w:r>
      <w:r w:rsidRPr="00DD6280">
        <w:rPr>
          <w:rFonts w:ascii="Arial Narrow" w:hAnsi="Arial Narrow" w:cs="Arial"/>
          <w:b/>
          <w:bCs/>
          <w:color w:val="000000"/>
          <w:sz w:val="28"/>
        </w:rPr>
        <w:t>PAO</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Los proyectos que han de integrar el correspondiente Programa Anual Operativo de cada dependencia universitaria </w:t>
      </w:r>
      <w:r w:rsidR="00347185" w:rsidRPr="00DD6280">
        <w:rPr>
          <w:rFonts w:ascii="Arial" w:hAnsi="Arial" w:cs="Arial"/>
          <w:color w:val="000000"/>
          <w:sz w:val="24"/>
        </w:rPr>
        <w:t xml:space="preserve">deben ser elaborados </w:t>
      </w:r>
      <w:r w:rsidR="00125A5F" w:rsidRPr="00DD6280">
        <w:rPr>
          <w:rFonts w:ascii="Arial" w:hAnsi="Arial" w:cs="Arial"/>
          <w:color w:val="000000"/>
          <w:sz w:val="24"/>
        </w:rPr>
        <w:t>atendiendo</w:t>
      </w:r>
      <w:r w:rsidR="00347185" w:rsidRPr="00DD6280">
        <w:rPr>
          <w:rFonts w:ascii="Arial" w:hAnsi="Arial" w:cs="Arial"/>
          <w:color w:val="000000"/>
          <w:sz w:val="24"/>
        </w:rPr>
        <w:t xml:space="preserve"> a los siguientes elementos estructurales: </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b/>
          <w:color w:val="000000"/>
          <w:sz w:val="24"/>
        </w:rPr>
      </w:pPr>
      <w:r w:rsidRPr="00DD6280">
        <w:rPr>
          <w:rFonts w:ascii="Arial" w:hAnsi="Arial" w:cs="Arial"/>
          <w:b/>
          <w:color w:val="000000"/>
          <w:sz w:val="24"/>
        </w:rPr>
        <w:t>A) Identificación del Proyecto</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 xml:space="preserve">Nombre del eje estratégico del PDI </w:t>
      </w:r>
      <w:r w:rsidRPr="00DD6280">
        <w:rPr>
          <w:rFonts w:ascii="Arial" w:hAnsi="Arial" w:cs="Arial"/>
          <w:color w:val="000000"/>
          <w:sz w:val="24"/>
        </w:rPr>
        <w:t>en que se inscribe el proyecto.</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Nombre del Objetivo Estratégico del PDI</w:t>
      </w:r>
      <w:r w:rsidRPr="00DD6280">
        <w:rPr>
          <w:rFonts w:ascii="Arial" w:hAnsi="Arial" w:cs="Arial"/>
          <w:color w:val="000000"/>
          <w:sz w:val="24"/>
        </w:rPr>
        <w:t xml:space="preserve"> que el proyecto va a contribuir a lograr total o parcialmente.</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Número de Proyecto</w:t>
      </w:r>
      <w:r w:rsidRPr="00DD6280">
        <w:rPr>
          <w:rFonts w:ascii="Arial" w:hAnsi="Arial" w:cs="Arial"/>
          <w:color w:val="000000"/>
          <w:sz w:val="24"/>
        </w:rPr>
        <w:t>.- Asignar un número consecutivo que corresponda a cada proyecto.</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Nombre del proyecto</w:t>
      </w:r>
      <w:r w:rsidRPr="00DD6280">
        <w:rPr>
          <w:rFonts w:ascii="Arial" w:hAnsi="Arial" w:cs="Arial"/>
          <w:color w:val="000000"/>
          <w:sz w:val="24"/>
        </w:rPr>
        <w:t>.- Deberá dar una idea clara de lo que se pretende lograr con su ejecución.</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Responsable de la ejecución del proyecto</w:t>
      </w:r>
      <w:r w:rsidRPr="00DD6280">
        <w:rPr>
          <w:rFonts w:ascii="Arial" w:hAnsi="Arial" w:cs="Arial"/>
          <w:color w:val="000000"/>
          <w:sz w:val="24"/>
        </w:rPr>
        <w:t xml:space="preserve">.- Debe especificarse el nombre del </w:t>
      </w:r>
      <w:r w:rsidR="00347185" w:rsidRPr="00DD6280">
        <w:rPr>
          <w:rFonts w:ascii="Arial" w:hAnsi="Arial" w:cs="Arial"/>
          <w:color w:val="000000"/>
          <w:sz w:val="24"/>
        </w:rPr>
        <w:t>D</w:t>
      </w:r>
      <w:r w:rsidRPr="00DD6280">
        <w:rPr>
          <w:rFonts w:ascii="Arial" w:hAnsi="Arial" w:cs="Arial"/>
          <w:color w:val="000000"/>
          <w:sz w:val="24"/>
        </w:rPr>
        <w:t xml:space="preserve">irector de la </w:t>
      </w:r>
      <w:r w:rsidR="00347185" w:rsidRPr="00DD6280">
        <w:rPr>
          <w:rFonts w:ascii="Arial" w:hAnsi="Arial" w:cs="Arial"/>
          <w:color w:val="000000"/>
          <w:sz w:val="24"/>
        </w:rPr>
        <w:t>E</w:t>
      </w:r>
      <w:r w:rsidRPr="00DD6280">
        <w:rPr>
          <w:rFonts w:ascii="Arial" w:hAnsi="Arial" w:cs="Arial"/>
          <w:color w:val="000000"/>
          <w:sz w:val="24"/>
        </w:rPr>
        <w:t>scuela</w:t>
      </w:r>
      <w:r w:rsidR="00347185" w:rsidRPr="00DD6280">
        <w:rPr>
          <w:rFonts w:ascii="Arial" w:hAnsi="Arial" w:cs="Arial"/>
          <w:color w:val="000000"/>
          <w:sz w:val="24"/>
        </w:rPr>
        <w:t>, Instituto, E</w:t>
      </w:r>
      <w:r w:rsidRPr="00DD6280">
        <w:rPr>
          <w:rFonts w:ascii="Arial" w:hAnsi="Arial" w:cs="Arial"/>
          <w:color w:val="000000"/>
          <w:sz w:val="24"/>
        </w:rPr>
        <w:t xml:space="preserve">scuela </w:t>
      </w:r>
      <w:r w:rsidR="00347185" w:rsidRPr="00DD6280">
        <w:rPr>
          <w:rFonts w:ascii="Arial" w:hAnsi="Arial" w:cs="Arial"/>
          <w:color w:val="000000"/>
          <w:sz w:val="24"/>
        </w:rPr>
        <w:t>S</w:t>
      </w:r>
      <w:r w:rsidR="00B31042">
        <w:rPr>
          <w:rFonts w:ascii="Arial" w:hAnsi="Arial" w:cs="Arial"/>
          <w:color w:val="000000"/>
          <w:sz w:val="24"/>
        </w:rPr>
        <w:t>uperior,</w:t>
      </w:r>
      <w:r w:rsidRPr="00DD6280">
        <w:rPr>
          <w:rFonts w:ascii="Arial" w:hAnsi="Arial" w:cs="Arial"/>
          <w:color w:val="000000"/>
          <w:sz w:val="24"/>
        </w:rPr>
        <w:t xml:space="preserve"> </w:t>
      </w:r>
      <w:r w:rsidR="00802A57" w:rsidRPr="00DD6280">
        <w:rPr>
          <w:rFonts w:ascii="Arial" w:hAnsi="Arial" w:cs="Arial"/>
          <w:color w:val="000000"/>
          <w:sz w:val="24"/>
        </w:rPr>
        <w:t>S</w:t>
      </w:r>
      <w:r w:rsidRPr="00DD6280">
        <w:rPr>
          <w:rFonts w:ascii="Arial" w:hAnsi="Arial" w:cs="Arial"/>
          <w:color w:val="000000"/>
          <w:sz w:val="24"/>
        </w:rPr>
        <w:t xml:space="preserve">ecretario </w:t>
      </w:r>
      <w:r w:rsidR="00802A57" w:rsidRPr="00DD6280">
        <w:rPr>
          <w:rFonts w:ascii="Arial" w:hAnsi="Arial" w:cs="Arial"/>
          <w:color w:val="000000"/>
          <w:sz w:val="24"/>
        </w:rPr>
        <w:t>G</w:t>
      </w:r>
      <w:r w:rsidRPr="00DD6280">
        <w:rPr>
          <w:rFonts w:ascii="Arial" w:hAnsi="Arial" w:cs="Arial"/>
          <w:color w:val="000000"/>
          <w:sz w:val="24"/>
        </w:rPr>
        <w:t xml:space="preserve">eneral, </w:t>
      </w:r>
      <w:r w:rsidR="00802A57" w:rsidRPr="00DD6280">
        <w:rPr>
          <w:rFonts w:ascii="Arial" w:hAnsi="Arial" w:cs="Arial"/>
          <w:color w:val="000000"/>
          <w:sz w:val="24"/>
        </w:rPr>
        <w:t>Co</w:t>
      </w:r>
      <w:r w:rsidRPr="00DD6280">
        <w:rPr>
          <w:rFonts w:ascii="Arial" w:hAnsi="Arial" w:cs="Arial"/>
          <w:color w:val="000000"/>
          <w:sz w:val="24"/>
        </w:rPr>
        <w:t xml:space="preserve">ordinador de </w:t>
      </w:r>
      <w:r w:rsidR="00802A57" w:rsidRPr="00DD6280">
        <w:rPr>
          <w:rFonts w:ascii="Arial" w:hAnsi="Arial" w:cs="Arial"/>
          <w:color w:val="000000"/>
          <w:sz w:val="24"/>
        </w:rPr>
        <w:t>D</w:t>
      </w:r>
      <w:r w:rsidRPr="00DD6280">
        <w:rPr>
          <w:rFonts w:ascii="Arial" w:hAnsi="Arial" w:cs="Arial"/>
          <w:color w:val="000000"/>
          <w:sz w:val="24"/>
        </w:rPr>
        <w:t>ivisión</w:t>
      </w:r>
      <w:r w:rsidR="00B31042">
        <w:rPr>
          <w:rFonts w:ascii="Arial" w:hAnsi="Arial" w:cs="Arial"/>
          <w:color w:val="000000"/>
          <w:sz w:val="24"/>
        </w:rPr>
        <w:t>,</w:t>
      </w:r>
      <w:r w:rsidR="00802A57" w:rsidRPr="00DD6280">
        <w:rPr>
          <w:rFonts w:ascii="Arial" w:hAnsi="Arial" w:cs="Arial"/>
          <w:color w:val="000000"/>
          <w:sz w:val="24"/>
        </w:rPr>
        <w:t xml:space="preserve"> Di</w:t>
      </w:r>
      <w:r w:rsidRPr="00DD6280">
        <w:rPr>
          <w:rFonts w:ascii="Arial" w:hAnsi="Arial" w:cs="Arial"/>
          <w:color w:val="000000"/>
          <w:sz w:val="24"/>
        </w:rPr>
        <w:t xml:space="preserve">rector </w:t>
      </w:r>
      <w:r w:rsidR="00802A57" w:rsidRPr="00DD6280">
        <w:rPr>
          <w:rFonts w:ascii="Arial" w:hAnsi="Arial" w:cs="Arial"/>
          <w:color w:val="000000"/>
          <w:sz w:val="24"/>
        </w:rPr>
        <w:t>G</w:t>
      </w:r>
      <w:r w:rsidRPr="00DD6280">
        <w:rPr>
          <w:rFonts w:ascii="Arial" w:hAnsi="Arial" w:cs="Arial"/>
          <w:color w:val="000000"/>
          <w:sz w:val="24"/>
        </w:rPr>
        <w:t>eneral</w:t>
      </w:r>
      <w:r w:rsidR="00802A57" w:rsidRPr="00DD6280">
        <w:rPr>
          <w:rFonts w:ascii="Arial" w:hAnsi="Arial" w:cs="Arial"/>
          <w:color w:val="000000"/>
          <w:sz w:val="24"/>
        </w:rPr>
        <w:t xml:space="preserve"> o Director de la Dependencia </w:t>
      </w:r>
      <w:r w:rsidRPr="00DD6280">
        <w:rPr>
          <w:rFonts w:ascii="Arial" w:hAnsi="Arial" w:cs="Arial"/>
          <w:color w:val="000000"/>
          <w:sz w:val="24"/>
        </w:rPr>
        <w:t>según sea el caso.</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Tipo de Proyecto</w:t>
      </w:r>
      <w:r w:rsidRPr="00DD6280">
        <w:rPr>
          <w:rFonts w:ascii="Arial" w:hAnsi="Arial" w:cs="Arial"/>
          <w:color w:val="000000"/>
          <w:sz w:val="24"/>
        </w:rPr>
        <w:t>.- Señalar si el proyecto es para el trabajo recurrente, de innovación y cambio, o para la instrumentación del modelo educativo.</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Prioridad</w:t>
      </w:r>
      <w:r w:rsidRPr="00DD6280">
        <w:rPr>
          <w:rFonts w:ascii="Arial" w:hAnsi="Arial" w:cs="Arial"/>
          <w:color w:val="000000"/>
          <w:sz w:val="24"/>
        </w:rPr>
        <w:t>.- Señalar si el proyecto debe ser considerado como accesorio, conveniente, indispensable, necesario, o urgente.</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Temporalidad</w:t>
      </w:r>
      <w:r w:rsidRPr="00DD6280">
        <w:rPr>
          <w:rFonts w:ascii="Arial" w:hAnsi="Arial" w:cs="Arial"/>
          <w:color w:val="000000"/>
          <w:sz w:val="24"/>
        </w:rPr>
        <w:t>.- Señalar si el proyecto ha de desarrollarse de manera coyuntural, a corto plazo (de uno a tres años), a mediano plazo (de cuatro a ocho años), a largo plazo (de nueve a trece años),  o a muy largo plazo (de trece a veinticinco años).</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Efectos e Impacto Esperado</w:t>
      </w:r>
      <w:r w:rsidRPr="00DD6280">
        <w:rPr>
          <w:rFonts w:ascii="Arial" w:hAnsi="Arial" w:cs="Arial"/>
          <w:color w:val="000000"/>
          <w:sz w:val="24"/>
        </w:rPr>
        <w:t>.- Señalar la incidencia del proyecto en cuanto a la calidad académica, el fortalecimiento administrativo, la mejora de la imagen institucional y la capacidad para generar recursos financieros.</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Comunidad de Impacto</w:t>
      </w:r>
      <w:r w:rsidRPr="00DD6280">
        <w:rPr>
          <w:rFonts w:ascii="Arial" w:hAnsi="Arial" w:cs="Arial"/>
          <w:color w:val="000000"/>
          <w:sz w:val="24"/>
        </w:rPr>
        <w:t>.- Señalar la incidencia del proyecto sobre prospectos, alumnos, autoridades, personal académico, personal administrativo, padres de familia, egresados o favorecedores.</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Finalidad del Proyecto</w:t>
      </w:r>
      <w:r w:rsidRPr="00DD6280">
        <w:rPr>
          <w:rFonts w:ascii="Arial" w:hAnsi="Arial" w:cs="Arial"/>
          <w:color w:val="000000"/>
          <w:sz w:val="24"/>
        </w:rPr>
        <w:t>.- Señalar si el proyecto orienta sus fines hacia crecimiento, desarrollo o consolidación.</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b/>
          <w:color w:val="000000"/>
          <w:sz w:val="24"/>
        </w:rPr>
      </w:pPr>
      <w:r w:rsidRPr="00DD6280">
        <w:rPr>
          <w:rFonts w:ascii="Arial" w:hAnsi="Arial" w:cs="Arial"/>
          <w:b/>
          <w:color w:val="000000"/>
          <w:sz w:val="24"/>
        </w:rPr>
        <w:t>B) Sustento del Proyecto</w:t>
      </w: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 </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000000"/>
          <w:sz w:val="24"/>
        </w:rPr>
        <w:t>J</w:t>
      </w:r>
      <w:r w:rsidRPr="00DD6280">
        <w:rPr>
          <w:rFonts w:ascii="Arial" w:hAnsi="Arial" w:cs="Arial"/>
          <w:b/>
          <w:bCs/>
          <w:color w:val="000000"/>
          <w:sz w:val="24"/>
        </w:rPr>
        <w:t>ustificación</w:t>
      </w:r>
      <w:r w:rsidRPr="00DD6280">
        <w:rPr>
          <w:rFonts w:ascii="Arial" w:hAnsi="Arial" w:cs="Arial"/>
          <w:color w:val="000000"/>
          <w:sz w:val="24"/>
        </w:rPr>
        <w:t xml:space="preserve">.- Deberán explicarse las razones por las que es necesario desarrollar el proyecto, los beneficios e impactos esperados para las funciones institucionales de Docencia, Investigación, Extensión, Vinculación, Apoyo Institucional o Administración. </w:t>
      </w:r>
      <w:r w:rsidRPr="00DD6280">
        <w:rPr>
          <w:rFonts w:ascii="Arial" w:hAnsi="Arial" w:cs="Arial"/>
          <w:i/>
          <w:color w:val="000000"/>
          <w:sz w:val="24"/>
        </w:rPr>
        <w:t>Se sugiere como máximo media cuartilla.</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Objetivo General</w:t>
      </w:r>
      <w:r w:rsidRPr="00DD6280">
        <w:rPr>
          <w:rFonts w:ascii="Arial" w:hAnsi="Arial" w:cs="Arial"/>
          <w:color w:val="000000"/>
          <w:sz w:val="24"/>
        </w:rPr>
        <w:t xml:space="preserve">.- Debe describir los principales logros que se esperan alcanzar al desarrollar el proyecto. </w:t>
      </w:r>
      <w:r w:rsidRPr="00DD6280">
        <w:rPr>
          <w:rFonts w:ascii="Arial" w:hAnsi="Arial" w:cs="Arial"/>
          <w:i/>
          <w:iCs/>
          <w:color w:val="000000"/>
          <w:sz w:val="24"/>
        </w:rPr>
        <w:t>Se formular</w:t>
      </w:r>
      <w:r w:rsidR="005613EA">
        <w:rPr>
          <w:rFonts w:ascii="Arial" w:hAnsi="Arial" w:cs="Arial"/>
          <w:i/>
          <w:iCs/>
          <w:color w:val="000000"/>
          <w:sz w:val="24"/>
        </w:rPr>
        <w:t>á</w:t>
      </w:r>
      <w:r w:rsidRPr="00DD6280">
        <w:rPr>
          <w:rFonts w:ascii="Arial" w:hAnsi="Arial" w:cs="Arial"/>
          <w:i/>
          <w:iCs/>
          <w:color w:val="000000"/>
          <w:sz w:val="24"/>
        </w:rPr>
        <w:t xml:space="preserve"> sólo uno</w:t>
      </w:r>
      <w:r w:rsidR="005613EA">
        <w:rPr>
          <w:rFonts w:ascii="Arial" w:hAnsi="Arial" w:cs="Arial"/>
          <w:i/>
          <w:iCs/>
          <w:color w:val="000000"/>
          <w:sz w:val="24"/>
        </w:rPr>
        <w:t xml:space="preserve"> y </w:t>
      </w:r>
      <w:r w:rsidRPr="00DD6280">
        <w:rPr>
          <w:rFonts w:ascii="Arial" w:hAnsi="Arial" w:cs="Arial"/>
          <w:i/>
          <w:iCs/>
          <w:color w:val="000000"/>
          <w:sz w:val="24"/>
        </w:rPr>
        <w:t>se sugiere como máximo 5 renglones.</w:t>
      </w:r>
      <w:r w:rsidRPr="00DD6280">
        <w:rPr>
          <w:rFonts w:ascii="Arial" w:hAnsi="Arial" w:cs="Arial"/>
          <w:b/>
          <w:bCs/>
          <w:color w:val="000000"/>
          <w:sz w:val="24"/>
        </w:rPr>
        <w:t xml:space="preserve"> </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Estrategias</w:t>
      </w:r>
      <w:r w:rsidRPr="00DD6280">
        <w:rPr>
          <w:rFonts w:ascii="Arial" w:hAnsi="Arial" w:cs="Arial"/>
          <w:color w:val="000000"/>
          <w:sz w:val="24"/>
        </w:rPr>
        <w:t>. Es la descripción detallada de los procedimientos, formas y vías que se han de emplear para la consecución y logro de</w:t>
      </w:r>
      <w:r w:rsidR="00115B70" w:rsidRPr="00DD6280">
        <w:rPr>
          <w:rFonts w:ascii="Arial" w:hAnsi="Arial" w:cs="Arial"/>
          <w:color w:val="000000"/>
          <w:sz w:val="24"/>
        </w:rPr>
        <w:t>l O</w:t>
      </w:r>
      <w:r w:rsidRPr="00DD6280">
        <w:rPr>
          <w:rFonts w:ascii="Arial" w:hAnsi="Arial" w:cs="Arial"/>
          <w:color w:val="000000"/>
          <w:sz w:val="24"/>
        </w:rPr>
        <w:t>bjetivo</w:t>
      </w:r>
      <w:r w:rsidR="00115B70" w:rsidRPr="00DD6280">
        <w:rPr>
          <w:rFonts w:ascii="Arial" w:hAnsi="Arial" w:cs="Arial"/>
          <w:color w:val="000000"/>
          <w:sz w:val="24"/>
        </w:rPr>
        <w:t xml:space="preserve"> General </w:t>
      </w:r>
      <w:r w:rsidRPr="00DD6280">
        <w:rPr>
          <w:rFonts w:ascii="Arial" w:hAnsi="Arial" w:cs="Arial"/>
          <w:color w:val="000000"/>
          <w:sz w:val="24"/>
        </w:rPr>
        <w:t xml:space="preserve">planteado, lo que </w:t>
      </w:r>
      <w:r w:rsidRPr="00DD6280">
        <w:rPr>
          <w:rFonts w:ascii="Arial" w:hAnsi="Arial" w:cs="Arial"/>
          <w:color w:val="000000"/>
          <w:sz w:val="24"/>
        </w:rPr>
        <w:lastRenderedPageBreak/>
        <w:t>implica señalar los pasos por seguir, los recursos humanos, materiales y financieros a utilizar</w:t>
      </w:r>
      <w:r w:rsidR="00115B70" w:rsidRPr="00DD6280">
        <w:rPr>
          <w:rFonts w:ascii="Arial" w:hAnsi="Arial" w:cs="Arial"/>
          <w:color w:val="000000"/>
          <w:sz w:val="24"/>
        </w:rPr>
        <w:t xml:space="preserve"> y las metodologías por aplicar</w:t>
      </w:r>
      <w:r w:rsidRPr="00DD6280">
        <w:rPr>
          <w:rFonts w:ascii="Arial" w:hAnsi="Arial" w:cs="Arial"/>
          <w:color w:val="000000"/>
          <w:sz w:val="24"/>
        </w:rPr>
        <w:t>. La</w:t>
      </w:r>
      <w:r w:rsidR="00115B70" w:rsidRPr="00DD6280">
        <w:rPr>
          <w:rFonts w:ascii="Arial" w:hAnsi="Arial" w:cs="Arial"/>
          <w:color w:val="000000"/>
          <w:sz w:val="24"/>
        </w:rPr>
        <w:t>s</w:t>
      </w:r>
      <w:r w:rsidRPr="00DD6280">
        <w:rPr>
          <w:rFonts w:ascii="Arial" w:hAnsi="Arial" w:cs="Arial"/>
          <w:color w:val="000000"/>
          <w:sz w:val="24"/>
        </w:rPr>
        <w:t xml:space="preserve"> estrategias debe dar respuesta a las siguientes preguntas: ¿cómo se pretende lograr</w:t>
      </w:r>
      <w:r w:rsidR="00115B70" w:rsidRPr="00DD6280">
        <w:rPr>
          <w:rFonts w:ascii="Arial" w:hAnsi="Arial" w:cs="Arial"/>
          <w:color w:val="000000"/>
          <w:sz w:val="24"/>
        </w:rPr>
        <w:t xml:space="preserve"> el objetivo general</w:t>
      </w:r>
      <w:r w:rsidRPr="00DD6280">
        <w:rPr>
          <w:rFonts w:ascii="Arial" w:hAnsi="Arial" w:cs="Arial"/>
          <w:color w:val="000000"/>
          <w:sz w:val="24"/>
        </w:rPr>
        <w:t xml:space="preserve">? ¿con qué recursos se cuenta?, ¿qué tipo de recursos se requieren?, y ¿cuál es la metodología más apropiada para alcanzar </w:t>
      </w:r>
      <w:r w:rsidR="00115B70" w:rsidRPr="00DD6280">
        <w:rPr>
          <w:rFonts w:ascii="Arial" w:hAnsi="Arial" w:cs="Arial"/>
          <w:color w:val="000000"/>
          <w:sz w:val="24"/>
        </w:rPr>
        <w:t>e</w:t>
      </w:r>
      <w:r w:rsidRPr="00DD6280">
        <w:rPr>
          <w:rFonts w:ascii="Arial" w:hAnsi="Arial" w:cs="Arial"/>
          <w:color w:val="000000"/>
          <w:sz w:val="24"/>
        </w:rPr>
        <w:t>l objetivo</w:t>
      </w:r>
      <w:r w:rsidR="00115B70" w:rsidRPr="00DD6280">
        <w:rPr>
          <w:rFonts w:ascii="Arial" w:hAnsi="Arial" w:cs="Arial"/>
          <w:color w:val="000000"/>
          <w:sz w:val="24"/>
        </w:rPr>
        <w:t xml:space="preserve"> general</w:t>
      </w:r>
      <w:r w:rsidRPr="00DD6280">
        <w:rPr>
          <w:rFonts w:ascii="Arial" w:hAnsi="Arial" w:cs="Arial"/>
          <w:color w:val="000000"/>
          <w:sz w:val="24"/>
        </w:rPr>
        <w:t>?</w:t>
      </w:r>
    </w:p>
    <w:p w:rsidR="00DF444F" w:rsidRPr="00DD6280" w:rsidRDefault="00DF444F"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bCs/>
          <w:color w:val="000000"/>
          <w:sz w:val="24"/>
        </w:rPr>
        <w:t>Objetivos Específicos</w:t>
      </w:r>
      <w:r w:rsidRPr="00DD6280">
        <w:rPr>
          <w:rFonts w:ascii="Arial" w:hAnsi="Arial" w:cs="Arial"/>
          <w:color w:val="000000"/>
          <w:sz w:val="24"/>
        </w:rPr>
        <w:t xml:space="preserve">. Se derivan del objetivo general y son los resultados que deben alcanzarse en una parte o fase del proceso al que se refiere el objetivo general. </w:t>
      </w:r>
      <w:r w:rsidRPr="00DD6280">
        <w:rPr>
          <w:rFonts w:ascii="Arial" w:hAnsi="Arial" w:cs="Arial"/>
          <w:i/>
          <w:iCs/>
          <w:color w:val="000000"/>
          <w:sz w:val="24"/>
        </w:rPr>
        <w:t>Se han de formular un máximo de cuatro</w:t>
      </w:r>
      <w:r w:rsidR="00115B70" w:rsidRPr="00DD6280">
        <w:rPr>
          <w:rFonts w:ascii="Arial" w:hAnsi="Arial" w:cs="Arial"/>
          <w:color w:val="000000"/>
          <w:sz w:val="24"/>
        </w:rPr>
        <w:t>.</w:t>
      </w:r>
    </w:p>
    <w:p w:rsidR="00B71A5E" w:rsidRPr="00DD6280" w:rsidRDefault="00247B94" w:rsidP="00DF444F">
      <w:pPr>
        <w:numPr>
          <w:ilvl w:val="0"/>
          <w:numId w:val="2"/>
        </w:numPr>
        <w:autoSpaceDE w:val="0"/>
        <w:autoSpaceDN w:val="0"/>
        <w:adjustRightInd w:val="0"/>
        <w:jc w:val="both"/>
        <w:rPr>
          <w:rFonts w:ascii="Arial" w:hAnsi="Arial" w:cs="Arial"/>
          <w:color w:val="000000"/>
          <w:sz w:val="24"/>
        </w:rPr>
      </w:pPr>
      <w:r w:rsidRPr="00DD6280">
        <w:rPr>
          <w:rFonts w:ascii="Arial" w:hAnsi="Arial" w:cs="Arial"/>
          <w:b/>
          <w:color w:val="FF0000"/>
          <w:sz w:val="24"/>
        </w:rPr>
        <w:t>Estimación Calendarizada de Ingresos</w:t>
      </w:r>
      <w:r w:rsidRPr="00DD6280">
        <w:rPr>
          <w:rFonts w:ascii="Arial" w:hAnsi="Arial" w:cs="Arial"/>
          <w:color w:val="000000"/>
          <w:sz w:val="24"/>
        </w:rPr>
        <w:t xml:space="preserve">. En el caso de los proyectos planteados para ser financiados mediante </w:t>
      </w:r>
      <w:r w:rsidRPr="00DD6280">
        <w:rPr>
          <w:rFonts w:ascii="Arial" w:hAnsi="Arial" w:cs="Arial"/>
          <w:b/>
          <w:color w:val="FF0000"/>
          <w:sz w:val="24"/>
        </w:rPr>
        <w:t>Recursos Autogenerados</w:t>
      </w:r>
      <w:r w:rsidRPr="00DD6280">
        <w:rPr>
          <w:rFonts w:ascii="Arial" w:hAnsi="Arial" w:cs="Arial"/>
          <w:sz w:val="24"/>
        </w:rPr>
        <w:t>, debe incluirse, en este apartado, una estimación del monto de los recursos económicos (ingresos) que se obtendrán mediante su  operación y al presupuestar los egresos (en el apartado siguiente) considerar</w:t>
      </w:r>
      <w:r w:rsidR="00B71A5E" w:rsidRPr="00DD6280">
        <w:rPr>
          <w:rFonts w:ascii="Arial" w:hAnsi="Arial" w:cs="Arial"/>
          <w:sz w:val="24"/>
        </w:rPr>
        <w:t xml:space="preserve"> solamente el 70% (setenta por ciento) ya que el 30% (treinta por ciento) restante, sin excepción quedará a disposición de la División de Administración y Finanzas, para aplicarse  en la recuperación de los Gastos de Operación Fijos a cargo de la Universidad Autónoma del Estado de Hidalgo.</w:t>
      </w:r>
    </w:p>
    <w:p w:rsidR="00247B94" w:rsidRPr="00DD6280" w:rsidRDefault="00247B94" w:rsidP="00DF444F">
      <w:pPr>
        <w:autoSpaceDE w:val="0"/>
        <w:autoSpaceDN w:val="0"/>
        <w:adjustRightInd w:val="0"/>
        <w:jc w:val="both"/>
        <w:rPr>
          <w:rFonts w:ascii="Arial" w:hAnsi="Arial" w:cs="Arial"/>
          <w:b/>
          <w:color w:val="000000"/>
          <w:sz w:val="24"/>
        </w:rPr>
      </w:pPr>
    </w:p>
    <w:p w:rsidR="00DF444F" w:rsidRPr="00DD6280" w:rsidRDefault="00DF444F" w:rsidP="00DF444F">
      <w:pPr>
        <w:autoSpaceDE w:val="0"/>
        <w:autoSpaceDN w:val="0"/>
        <w:adjustRightInd w:val="0"/>
        <w:jc w:val="both"/>
        <w:rPr>
          <w:rFonts w:ascii="Arial" w:hAnsi="Arial" w:cs="Arial"/>
          <w:b/>
          <w:color w:val="000000"/>
          <w:sz w:val="24"/>
        </w:rPr>
      </w:pPr>
      <w:r w:rsidRPr="00DD6280">
        <w:rPr>
          <w:rFonts w:ascii="Arial" w:hAnsi="Arial" w:cs="Arial"/>
          <w:b/>
          <w:color w:val="000000"/>
          <w:sz w:val="24"/>
        </w:rPr>
        <w:t>C) Operatividad del Proyecto</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numPr>
          <w:ilvl w:val="0"/>
          <w:numId w:val="2"/>
        </w:numPr>
        <w:autoSpaceDE w:val="0"/>
        <w:autoSpaceDN w:val="0"/>
        <w:adjustRightInd w:val="0"/>
        <w:jc w:val="both"/>
        <w:rPr>
          <w:rFonts w:ascii="Arial" w:hAnsi="Arial" w:cs="Arial"/>
          <w:i/>
          <w:iCs/>
          <w:color w:val="000000"/>
          <w:sz w:val="24"/>
        </w:rPr>
      </w:pPr>
      <w:r w:rsidRPr="00DD6280">
        <w:rPr>
          <w:rFonts w:ascii="Arial" w:hAnsi="Arial" w:cs="Arial"/>
          <w:b/>
          <w:bCs/>
          <w:color w:val="000000"/>
          <w:sz w:val="24"/>
        </w:rPr>
        <w:t>Metas</w:t>
      </w:r>
      <w:r w:rsidRPr="00DD6280">
        <w:rPr>
          <w:rFonts w:ascii="Arial" w:hAnsi="Arial" w:cs="Arial"/>
          <w:color w:val="000000"/>
          <w:sz w:val="24"/>
        </w:rPr>
        <w:t>. Son propósitos cuantificables cuyo logro se estipula en un tiempo determinado. Las metas se deben expresar en unidades de medida; se deben proyectar, calendarizar y cuantificar. Deben mencionar: Los resultados cuantitativos que se pretende alcanzar</w:t>
      </w:r>
      <w:r w:rsidR="00115B70" w:rsidRPr="00DD6280">
        <w:rPr>
          <w:rFonts w:ascii="Arial" w:hAnsi="Arial" w:cs="Arial"/>
          <w:color w:val="000000"/>
          <w:sz w:val="24"/>
        </w:rPr>
        <w:t>, para cumplir cada objetivo específico</w:t>
      </w:r>
      <w:r w:rsidRPr="00DD6280">
        <w:rPr>
          <w:rFonts w:ascii="Arial" w:hAnsi="Arial" w:cs="Arial"/>
          <w:color w:val="000000"/>
          <w:sz w:val="24"/>
        </w:rPr>
        <w:t xml:space="preserve">; los requerimientos de apoyos solicitados; las unidades de medida que identifiquen los resultados; y las fechas de inicio y de terminación. </w:t>
      </w:r>
      <w:r w:rsidRPr="00DD6280">
        <w:rPr>
          <w:rFonts w:ascii="Arial" w:hAnsi="Arial" w:cs="Arial"/>
          <w:i/>
          <w:iCs/>
          <w:color w:val="000000"/>
          <w:sz w:val="24"/>
        </w:rPr>
        <w:t>Para cada objetivo específico, se propondrán un máximo de cuatro metas.</w:t>
      </w:r>
    </w:p>
    <w:p w:rsidR="00DF444F" w:rsidRPr="00DD6280" w:rsidRDefault="00DF444F" w:rsidP="00DF444F">
      <w:pPr>
        <w:numPr>
          <w:ilvl w:val="0"/>
          <w:numId w:val="2"/>
        </w:numPr>
        <w:autoSpaceDE w:val="0"/>
        <w:autoSpaceDN w:val="0"/>
        <w:adjustRightInd w:val="0"/>
        <w:jc w:val="both"/>
        <w:rPr>
          <w:rFonts w:ascii="Arial" w:hAnsi="Arial" w:cs="Arial"/>
          <w:i/>
          <w:iCs/>
          <w:color w:val="000000"/>
          <w:sz w:val="24"/>
        </w:rPr>
      </w:pPr>
      <w:r w:rsidRPr="00DD6280">
        <w:rPr>
          <w:rFonts w:ascii="Arial" w:hAnsi="Arial" w:cs="Arial"/>
          <w:b/>
          <w:bCs/>
          <w:color w:val="000000"/>
          <w:sz w:val="24"/>
        </w:rPr>
        <w:t>Actividades</w:t>
      </w:r>
      <w:r w:rsidRPr="00DD6280">
        <w:rPr>
          <w:rFonts w:ascii="Arial" w:hAnsi="Arial" w:cs="Arial"/>
          <w:color w:val="000000"/>
          <w:sz w:val="24"/>
        </w:rPr>
        <w:t xml:space="preserve">. Son las acciones que se realizan para cumplir la meta, los medios para alcanzar los fines, y responden a la pregunta: ¿cómo se habrá de actuar con miras a que se cumplan las metas? Deben incluirse las fechas de inicio y de cumplimiento y el porcentaje de contribución para el cumplimiento de la meta. </w:t>
      </w:r>
      <w:r w:rsidRPr="00DD6280">
        <w:rPr>
          <w:rFonts w:ascii="Arial" w:hAnsi="Arial" w:cs="Arial"/>
          <w:i/>
          <w:iCs/>
          <w:color w:val="000000"/>
          <w:sz w:val="24"/>
        </w:rPr>
        <w:t>Por cada meta, deben plantearse un máximo de cuatro actividades.</w:t>
      </w:r>
    </w:p>
    <w:p w:rsidR="00DF444F" w:rsidRPr="00DD6280" w:rsidRDefault="00DF444F" w:rsidP="00DF444F">
      <w:pPr>
        <w:numPr>
          <w:ilvl w:val="0"/>
          <w:numId w:val="2"/>
        </w:numPr>
        <w:autoSpaceDE w:val="0"/>
        <w:autoSpaceDN w:val="0"/>
        <w:adjustRightInd w:val="0"/>
        <w:jc w:val="both"/>
        <w:rPr>
          <w:rFonts w:ascii="Arial" w:hAnsi="Arial" w:cs="Arial"/>
          <w:i/>
          <w:iCs/>
          <w:color w:val="000000"/>
          <w:sz w:val="24"/>
        </w:rPr>
      </w:pPr>
      <w:r w:rsidRPr="00DD6280">
        <w:rPr>
          <w:rFonts w:ascii="Arial" w:hAnsi="Arial" w:cs="Arial"/>
          <w:b/>
          <w:iCs/>
          <w:color w:val="000000"/>
          <w:sz w:val="24"/>
        </w:rPr>
        <w:t xml:space="preserve">Justificación de los recursos. </w:t>
      </w:r>
      <w:r w:rsidRPr="00DD6280">
        <w:rPr>
          <w:rFonts w:ascii="Arial" w:hAnsi="Arial" w:cs="Arial"/>
          <w:color w:val="000000"/>
          <w:sz w:val="24"/>
        </w:rPr>
        <w:t xml:space="preserve">Adicionalmente, para </w:t>
      </w:r>
      <w:r w:rsidRPr="00DD6280">
        <w:rPr>
          <w:rFonts w:ascii="Arial" w:hAnsi="Arial" w:cs="Arial"/>
          <w:b/>
          <w:color w:val="000000"/>
          <w:sz w:val="24"/>
        </w:rPr>
        <w:t>cada una de las ac</w:t>
      </w:r>
      <w:r w:rsidR="00D611BA">
        <w:rPr>
          <w:rFonts w:ascii="Arial" w:hAnsi="Arial" w:cs="Arial"/>
          <w:b/>
          <w:color w:val="000000"/>
          <w:sz w:val="24"/>
        </w:rPr>
        <w:t>tividades</w:t>
      </w:r>
      <w:r w:rsidRPr="00DD6280">
        <w:rPr>
          <w:rFonts w:ascii="Arial" w:hAnsi="Arial" w:cs="Arial"/>
          <w:color w:val="000000"/>
          <w:sz w:val="24"/>
        </w:rPr>
        <w:t xml:space="preserve"> </w:t>
      </w:r>
      <w:r w:rsidRPr="00DD6280">
        <w:rPr>
          <w:rFonts w:ascii="Arial" w:hAnsi="Arial" w:cs="Arial"/>
          <w:b/>
          <w:color w:val="000000"/>
          <w:sz w:val="24"/>
        </w:rPr>
        <w:t>se deberá incluir una breve justificación</w:t>
      </w:r>
      <w:r w:rsidRPr="00DD6280">
        <w:rPr>
          <w:rFonts w:ascii="Arial" w:hAnsi="Arial" w:cs="Arial"/>
          <w:color w:val="000000"/>
          <w:sz w:val="24"/>
        </w:rPr>
        <w:t xml:space="preserve"> (</w:t>
      </w:r>
      <w:r w:rsidRPr="00DD6280">
        <w:rPr>
          <w:rFonts w:ascii="Arial" w:hAnsi="Arial" w:cs="Arial"/>
          <w:i/>
          <w:color w:val="000000"/>
          <w:sz w:val="24"/>
        </w:rPr>
        <w:t>10 renglones como máximo)</w:t>
      </w:r>
      <w:r w:rsidRPr="00DD6280">
        <w:rPr>
          <w:rFonts w:ascii="Arial" w:hAnsi="Arial" w:cs="Arial"/>
          <w:color w:val="000000"/>
          <w:sz w:val="24"/>
        </w:rPr>
        <w:t xml:space="preserve"> </w:t>
      </w:r>
      <w:r w:rsidRPr="00DD6280">
        <w:rPr>
          <w:rFonts w:ascii="Arial" w:hAnsi="Arial" w:cs="Arial"/>
          <w:b/>
          <w:color w:val="000000"/>
          <w:sz w:val="24"/>
        </w:rPr>
        <w:t>de los recursos que se están presupuestando para su ejecución, enfatizando por qué  y para qué son necesarios</w:t>
      </w:r>
      <w:r w:rsidRPr="00DD6280">
        <w:rPr>
          <w:rFonts w:ascii="Arial" w:hAnsi="Arial" w:cs="Arial"/>
          <w:color w:val="000000"/>
          <w:sz w:val="24"/>
        </w:rPr>
        <w:t xml:space="preserve">. </w:t>
      </w:r>
    </w:p>
    <w:p w:rsidR="00DF444F" w:rsidRPr="00DD6280" w:rsidRDefault="00DF444F" w:rsidP="00DF444F">
      <w:pPr>
        <w:numPr>
          <w:ilvl w:val="0"/>
          <w:numId w:val="2"/>
        </w:numPr>
        <w:autoSpaceDE w:val="0"/>
        <w:autoSpaceDN w:val="0"/>
        <w:adjustRightInd w:val="0"/>
        <w:jc w:val="both"/>
        <w:rPr>
          <w:rFonts w:ascii="Arial" w:hAnsi="Arial" w:cs="Arial"/>
          <w:i/>
          <w:color w:val="000000"/>
          <w:sz w:val="24"/>
        </w:rPr>
      </w:pPr>
      <w:r w:rsidRPr="00DD6280">
        <w:rPr>
          <w:rFonts w:ascii="Arial" w:hAnsi="Arial" w:cs="Arial"/>
          <w:b/>
          <w:bCs/>
          <w:color w:val="000000"/>
          <w:sz w:val="24"/>
        </w:rPr>
        <w:t>Presupuesto de cada actividad</w:t>
      </w:r>
      <w:r w:rsidRPr="00DD6280">
        <w:rPr>
          <w:rFonts w:ascii="Arial" w:hAnsi="Arial" w:cs="Arial"/>
          <w:color w:val="000000"/>
          <w:sz w:val="24"/>
        </w:rPr>
        <w:t xml:space="preserve">. </w:t>
      </w:r>
      <w:r w:rsidR="00C04278" w:rsidRPr="00DD6280">
        <w:rPr>
          <w:rFonts w:ascii="Arial" w:hAnsi="Arial" w:cs="Arial"/>
          <w:color w:val="000000"/>
          <w:sz w:val="24"/>
        </w:rPr>
        <w:t>Especificar</w:t>
      </w:r>
      <w:r w:rsidRPr="00DD6280">
        <w:rPr>
          <w:rFonts w:ascii="Arial" w:hAnsi="Arial" w:cs="Arial"/>
          <w:color w:val="000000"/>
          <w:sz w:val="24"/>
        </w:rPr>
        <w:t xml:space="preserve"> los montos y </w:t>
      </w:r>
      <w:r w:rsidR="00DA5E88" w:rsidRPr="00DD6280">
        <w:rPr>
          <w:rFonts w:ascii="Arial" w:hAnsi="Arial" w:cs="Arial"/>
          <w:color w:val="000000"/>
          <w:sz w:val="24"/>
        </w:rPr>
        <w:t xml:space="preserve">la </w:t>
      </w:r>
      <w:r w:rsidRPr="00DD6280">
        <w:rPr>
          <w:rFonts w:ascii="Arial" w:hAnsi="Arial" w:cs="Arial"/>
          <w:color w:val="000000"/>
          <w:sz w:val="24"/>
        </w:rPr>
        <w:t xml:space="preserve">calendarización de los recursos necesarios para llevar a cabo cada una de las </w:t>
      </w:r>
      <w:r w:rsidR="00C04278" w:rsidRPr="00DD6280">
        <w:rPr>
          <w:rFonts w:ascii="Arial" w:hAnsi="Arial" w:cs="Arial"/>
          <w:color w:val="000000"/>
          <w:sz w:val="24"/>
        </w:rPr>
        <w:t>actividades</w:t>
      </w:r>
      <w:r w:rsidRPr="00DD6280">
        <w:rPr>
          <w:rFonts w:ascii="Arial" w:hAnsi="Arial" w:cs="Arial"/>
          <w:color w:val="000000"/>
          <w:sz w:val="24"/>
        </w:rPr>
        <w:t xml:space="preserve"> que </w:t>
      </w:r>
      <w:r w:rsidR="00C04278" w:rsidRPr="00DD6280">
        <w:rPr>
          <w:rFonts w:ascii="Arial" w:hAnsi="Arial" w:cs="Arial"/>
          <w:color w:val="000000"/>
          <w:sz w:val="24"/>
        </w:rPr>
        <w:t>incluyen en el proyecto</w:t>
      </w:r>
      <w:r w:rsidRPr="00DD6280">
        <w:rPr>
          <w:rFonts w:ascii="Arial" w:hAnsi="Arial" w:cs="Arial"/>
          <w:color w:val="000000"/>
          <w:sz w:val="24"/>
        </w:rPr>
        <w:t xml:space="preserve">. </w:t>
      </w:r>
      <w:r w:rsidRPr="00DD6280">
        <w:rPr>
          <w:rFonts w:ascii="Arial" w:hAnsi="Arial" w:cs="Arial"/>
          <w:i/>
          <w:color w:val="000000"/>
          <w:sz w:val="24"/>
        </w:rPr>
        <w:t xml:space="preserve">Para su </w:t>
      </w:r>
      <w:r w:rsidR="00DA5E88" w:rsidRPr="00DD6280">
        <w:rPr>
          <w:rFonts w:ascii="Arial" w:hAnsi="Arial" w:cs="Arial"/>
          <w:i/>
          <w:color w:val="000000"/>
          <w:sz w:val="24"/>
        </w:rPr>
        <w:t xml:space="preserve">clasificación </w:t>
      </w:r>
      <w:r w:rsidRPr="00DD6280">
        <w:rPr>
          <w:rFonts w:ascii="Arial" w:hAnsi="Arial" w:cs="Arial"/>
          <w:i/>
          <w:color w:val="000000"/>
          <w:sz w:val="24"/>
        </w:rPr>
        <w:t xml:space="preserve">deben consultarse los catálogos de fondos, funciones y partidas </w:t>
      </w:r>
      <w:r w:rsidR="00DA5E88" w:rsidRPr="00DD6280">
        <w:rPr>
          <w:rFonts w:ascii="Arial" w:hAnsi="Arial" w:cs="Arial"/>
          <w:i/>
          <w:color w:val="000000"/>
          <w:sz w:val="24"/>
        </w:rPr>
        <w:t>en los Lineamientos para el Ejercicio del PAU 201</w:t>
      </w:r>
      <w:r w:rsidR="00EB4454">
        <w:rPr>
          <w:rFonts w:ascii="Arial" w:hAnsi="Arial" w:cs="Arial"/>
          <w:i/>
          <w:color w:val="000000"/>
          <w:sz w:val="24"/>
        </w:rPr>
        <w:t>1</w:t>
      </w:r>
      <w:r w:rsidR="00DA5E88" w:rsidRPr="00DD6280">
        <w:rPr>
          <w:rFonts w:ascii="Arial" w:hAnsi="Arial" w:cs="Arial"/>
          <w:i/>
          <w:color w:val="000000"/>
          <w:sz w:val="24"/>
        </w:rPr>
        <w:t xml:space="preserve"> definidos por la División de Administración y Finanzas</w:t>
      </w:r>
      <w:r w:rsidRPr="00DD6280">
        <w:rPr>
          <w:rFonts w:ascii="Arial" w:hAnsi="Arial" w:cs="Arial"/>
          <w:i/>
          <w:color w:val="000000"/>
          <w:sz w:val="24"/>
        </w:rPr>
        <w:t>.</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b/>
          <w:bCs/>
          <w:color w:val="000000"/>
          <w:sz w:val="24"/>
        </w:rPr>
      </w:pPr>
    </w:p>
    <w:p w:rsidR="00666A15" w:rsidRDefault="00666A15">
      <w:pPr>
        <w:rPr>
          <w:rFonts w:ascii="Arial" w:hAnsi="Arial" w:cs="Arial"/>
          <w:b/>
          <w:bCs/>
          <w:color w:val="000000"/>
          <w:sz w:val="24"/>
        </w:rPr>
      </w:pPr>
      <w:r>
        <w:rPr>
          <w:rFonts w:ascii="Arial" w:hAnsi="Arial" w:cs="Arial"/>
          <w:b/>
          <w:bCs/>
          <w:color w:val="000000"/>
          <w:sz w:val="24"/>
        </w:rPr>
        <w:br w:type="page"/>
      </w: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DF444F" w:rsidP="00DF444F">
      <w:pPr>
        <w:autoSpaceDE w:val="0"/>
        <w:autoSpaceDN w:val="0"/>
        <w:adjustRightInd w:val="0"/>
        <w:jc w:val="center"/>
        <w:rPr>
          <w:rFonts w:ascii="Arial Narrow" w:hAnsi="Arial Narrow" w:cs="Arial"/>
          <w:b/>
          <w:bCs/>
          <w:color w:val="000000"/>
          <w:sz w:val="28"/>
        </w:rPr>
      </w:pPr>
      <w:r w:rsidRPr="00DD6280">
        <w:rPr>
          <w:rFonts w:ascii="Arial Narrow" w:hAnsi="Arial Narrow" w:cs="Arial"/>
          <w:b/>
          <w:bCs/>
          <w:color w:val="000000"/>
          <w:sz w:val="28"/>
        </w:rPr>
        <w:t xml:space="preserve">VI. </w:t>
      </w:r>
      <w:r w:rsidR="00627D4B" w:rsidRPr="00DD6280">
        <w:rPr>
          <w:rFonts w:ascii="Arial Narrow" w:hAnsi="Arial Narrow" w:cs="Arial"/>
          <w:b/>
          <w:bCs/>
          <w:color w:val="000000"/>
          <w:sz w:val="28"/>
        </w:rPr>
        <w:t>Seguimiento y Evaluación</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r w:rsidRPr="00DD6280">
        <w:rPr>
          <w:rFonts w:ascii="Arial" w:hAnsi="Arial" w:cs="Arial"/>
          <w:color w:val="000000"/>
          <w:sz w:val="24"/>
        </w:rPr>
        <w:t>Los proyectos aprobados estarán sujetos a seguimiento y evaluación, de la siguiente manera:</w:t>
      </w:r>
    </w:p>
    <w:p w:rsidR="00DF444F" w:rsidRPr="00DD6280" w:rsidRDefault="00DF444F" w:rsidP="00DF444F">
      <w:pPr>
        <w:autoSpaceDE w:val="0"/>
        <w:autoSpaceDN w:val="0"/>
        <w:adjustRightInd w:val="0"/>
        <w:jc w:val="both"/>
        <w:rPr>
          <w:rFonts w:ascii="Arial" w:hAnsi="Arial" w:cs="Arial"/>
          <w:color w:val="000000"/>
          <w:sz w:val="24"/>
        </w:rPr>
      </w:pPr>
    </w:p>
    <w:p w:rsidR="00D611BA" w:rsidRDefault="00D611BA" w:rsidP="00D611BA">
      <w:pPr>
        <w:numPr>
          <w:ilvl w:val="0"/>
          <w:numId w:val="4"/>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La Dirección General de Planeación se encargará del seguimiento de los proyectos aprobados, por lo cual las diferentes </w:t>
      </w:r>
      <w:r w:rsidR="005B10F4">
        <w:rPr>
          <w:rFonts w:ascii="Arial" w:hAnsi="Arial" w:cs="Arial"/>
          <w:color w:val="000000"/>
          <w:sz w:val="24"/>
        </w:rPr>
        <w:t>ins</w:t>
      </w:r>
      <w:r w:rsidRPr="00DD6280">
        <w:rPr>
          <w:rFonts w:ascii="Arial" w:hAnsi="Arial" w:cs="Arial"/>
          <w:color w:val="000000"/>
          <w:sz w:val="24"/>
        </w:rPr>
        <w:t xml:space="preserve">tancias universitarias habrán de presentarle, de manera trimestral, un informe que describa </w:t>
      </w:r>
      <w:r>
        <w:rPr>
          <w:rFonts w:ascii="Arial" w:hAnsi="Arial" w:cs="Arial"/>
          <w:color w:val="000000"/>
          <w:sz w:val="24"/>
        </w:rPr>
        <w:t>lo</w:t>
      </w:r>
      <w:r w:rsidRPr="00DD6280">
        <w:rPr>
          <w:rFonts w:ascii="Arial" w:hAnsi="Arial" w:cs="Arial"/>
          <w:color w:val="000000"/>
          <w:sz w:val="24"/>
        </w:rPr>
        <w:t>s resultados obtenidos en la operación de</w:t>
      </w:r>
      <w:r>
        <w:rPr>
          <w:rFonts w:ascii="Arial" w:hAnsi="Arial" w:cs="Arial"/>
          <w:color w:val="000000"/>
          <w:sz w:val="24"/>
        </w:rPr>
        <w:t xml:space="preserve"> su </w:t>
      </w:r>
      <w:r w:rsidRPr="00DD6280">
        <w:rPr>
          <w:rFonts w:ascii="Arial" w:hAnsi="Arial" w:cs="Arial"/>
          <w:color w:val="000000"/>
          <w:sz w:val="24"/>
        </w:rPr>
        <w:t xml:space="preserve">PAO en </w:t>
      </w:r>
      <w:r>
        <w:rPr>
          <w:rFonts w:ascii="Arial" w:hAnsi="Arial" w:cs="Arial"/>
          <w:color w:val="000000"/>
          <w:sz w:val="24"/>
        </w:rPr>
        <w:t>ese período</w:t>
      </w:r>
      <w:r w:rsidRPr="00DD6280">
        <w:rPr>
          <w:rFonts w:ascii="Arial" w:hAnsi="Arial" w:cs="Arial"/>
          <w:color w:val="000000"/>
          <w:sz w:val="24"/>
        </w:rPr>
        <w:t xml:space="preserve">. </w:t>
      </w:r>
      <w:r>
        <w:rPr>
          <w:rFonts w:ascii="Arial" w:hAnsi="Arial" w:cs="Arial"/>
          <w:color w:val="000000"/>
          <w:sz w:val="24"/>
        </w:rPr>
        <w:t>I</w:t>
      </w:r>
      <w:r w:rsidRPr="00DD6280">
        <w:rPr>
          <w:rFonts w:ascii="Arial" w:hAnsi="Arial" w:cs="Arial"/>
          <w:color w:val="000000"/>
          <w:sz w:val="24"/>
        </w:rPr>
        <w:t xml:space="preserve">nforme </w:t>
      </w:r>
      <w:r>
        <w:rPr>
          <w:rFonts w:ascii="Arial" w:hAnsi="Arial" w:cs="Arial"/>
          <w:color w:val="000000"/>
          <w:sz w:val="24"/>
        </w:rPr>
        <w:t xml:space="preserve">que </w:t>
      </w:r>
      <w:r w:rsidRPr="00DD6280">
        <w:rPr>
          <w:rFonts w:ascii="Arial" w:hAnsi="Arial" w:cs="Arial"/>
          <w:color w:val="000000"/>
          <w:sz w:val="24"/>
        </w:rPr>
        <w:t>debe ser entregado a más tardar el día diez del mes siguiente al trimestre informado.</w:t>
      </w:r>
    </w:p>
    <w:p w:rsidR="00D611BA" w:rsidRPr="00DD6280" w:rsidRDefault="00D611BA" w:rsidP="00D611BA">
      <w:pPr>
        <w:autoSpaceDE w:val="0"/>
        <w:autoSpaceDN w:val="0"/>
        <w:adjustRightInd w:val="0"/>
        <w:ind w:left="360"/>
        <w:jc w:val="both"/>
        <w:rPr>
          <w:rFonts w:ascii="Arial" w:hAnsi="Arial" w:cs="Arial"/>
          <w:color w:val="000000"/>
          <w:sz w:val="24"/>
        </w:rPr>
      </w:pPr>
    </w:p>
    <w:p w:rsidR="00DF444F" w:rsidRPr="00DD6280" w:rsidRDefault="00DF444F" w:rsidP="00DF444F">
      <w:pPr>
        <w:numPr>
          <w:ilvl w:val="0"/>
          <w:numId w:val="4"/>
        </w:numPr>
        <w:autoSpaceDE w:val="0"/>
        <w:autoSpaceDN w:val="0"/>
        <w:adjustRightInd w:val="0"/>
        <w:jc w:val="both"/>
        <w:rPr>
          <w:rFonts w:ascii="Arial" w:hAnsi="Arial" w:cs="Arial"/>
          <w:color w:val="000000"/>
          <w:sz w:val="24"/>
        </w:rPr>
      </w:pPr>
      <w:r w:rsidRPr="00DD6280">
        <w:rPr>
          <w:rFonts w:ascii="Arial" w:hAnsi="Arial" w:cs="Arial"/>
          <w:color w:val="000000"/>
          <w:sz w:val="24"/>
        </w:rPr>
        <w:t xml:space="preserve">La Dirección General de Evaluación realizará la evaluación tanto académica así como el de la gestión institucional, para conocer el cumplimiento </w:t>
      </w:r>
      <w:r w:rsidR="00DA5E88" w:rsidRPr="00DD6280">
        <w:rPr>
          <w:rFonts w:ascii="Arial" w:hAnsi="Arial" w:cs="Arial"/>
          <w:color w:val="000000"/>
          <w:sz w:val="24"/>
        </w:rPr>
        <w:t xml:space="preserve">del PAO </w:t>
      </w:r>
      <w:r w:rsidRPr="00DD6280">
        <w:rPr>
          <w:rFonts w:ascii="Arial" w:hAnsi="Arial" w:cs="Arial"/>
          <w:color w:val="000000"/>
          <w:sz w:val="24"/>
        </w:rPr>
        <w:t xml:space="preserve">y </w:t>
      </w:r>
      <w:r w:rsidR="00DA5E88" w:rsidRPr="00DD6280">
        <w:rPr>
          <w:rFonts w:ascii="Arial" w:hAnsi="Arial" w:cs="Arial"/>
          <w:color w:val="000000"/>
          <w:sz w:val="24"/>
        </w:rPr>
        <w:t xml:space="preserve">sus </w:t>
      </w:r>
      <w:r w:rsidRPr="00DD6280">
        <w:rPr>
          <w:rFonts w:ascii="Arial" w:hAnsi="Arial" w:cs="Arial"/>
          <w:color w:val="000000"/>
          <w:sz w:val="24"/>
        </w:rPr>
        <w:t>proyectos</w:t>
      </w:r>
      <w:r w:rsidR="00DA5E88" w:rsidRPr="00DD6280">
        <w:rPr>
          <w:rFonts w:ascii="Arial" w:hAnsi="Arial" w:cs="Arial"/>
          <w:color w:val="000000"/>
          <w:sz w:val="24"/>
        </w:rPr>
        <w:t xml:space="preserve"> </w:t>
      </w:r>
      <w:r w:rsidR="006144CC" w:rsidRPr="00DD6280">
        <w:rPr>
          <w:rFonts w:ascii="Arial" w:hAnsi="Arial" w:cs="Arial"/>
          <w:color w:val="000000"/>
          <w:sz w:val="24"/>
        </w:rPr>
        <w:t>integrantes</w:t>
      </w:r>
      <w:r w:rsidRPr="00DD6280">
        <w:rPr>
          <w:rFonts w:ascii="Arial" w:hAnsi="Arial" w:cs="Arial"/>
          <w:color w:val="000000"/>
          <w:sz w:val="24"/>
        </w:rPr>
        <w:t>, sus alcances e impactos.</w:t>
      </w: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b/>
          <w:bCs/>
          <w:color w:val="000000"/>
          <w:sz w:val="24"/>
        </w:rPr>
      </w:pPr>
      <w:r w:rsidRPr="00DD6280">
        <w:rPr>
          <w:rFonts w:ascii="Arial" w:hAnsi="Arial" w:cs="Arial"/>
          <w:b/>
          <w:bCs/>
          <w:color w:val="000000"/>
          <w:sz w:val="24"/>
        </w:rPr>
        <w:br w:type="page"/>
      </w: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627D4B" w:rsidP="00DF444F">
      <w:pPr>
        <w:autoSpaceDE w:val="0"/>
        <w:autoSpaceDN w:val="0"/>
        <w:adjustRightInd w:val="0"/>
        <w:jc w:val="center"/>
        <w:rPr>
          <w:rFonts w:ascii="Arial Narrow" w:hAnsi="Arial Narrow" w:cs="Arial"/>
          <w:b/>
          <w:bCs/>
          <w:color w:val="000000"/>
          <w:sz w:val="28"/>
        </w:rPr>
      </w:pPr>
      <w:r w:rsidRPr="00DD6280">
        <w:rPr>
          <w:rFonts w:ascii="Arial Narrow" w:hAnsi="Arial Narrow" w:cs="Arial"/>
          <w:b/>
          <w:bCs/>
          <w:color w:val="000000"/>
          <w:sz w:val="28"/>
        </w:rPr>
        <w:t>Notas</w:t>
      </w:r>
    </w:p>
    <w:p w:rsidR="00DF444F" w:rsidRPr="00DD6280" w:rsidRDefault="00DF444F" w:rsidP="00DF444F">
      <w:pPr>
        <w:autoSpaceDE w:val="0"/>
        <w:autoSpaceDN w:val="0"/>
        <w:adjustRightInd w:val="0"/>
        <w:jc w:val="both"/>
        <w:rPr>
          <w:rFonts w:ascii="Arial" w:hAnsi="Arial" w:cs="Arial"/>
          <w:b/>
          <w:bCs/>
          <w:color w:val="000000"/>
          <w:sz w:val="24"/>
        </w:rPr>
      </w:pPr>
    </w:p>
    <w:p w:rsidR="00DF444F" w:rsidRPr="00DD6280" w:rsidRDefault="00DF444F" w:rsidP="00DF444F">
      <w:pPr>
        <w:autoSpaceDE w:val="0"/>
        <w:autoSpaceDN w:val="0"/>
        <w:adjustRightInd w:val="0"/>
        <w:jc w:val="both"/>
        <w:rPr>
          <w:rFonts w:ascii="Arial" w:hAnsi="Arial" w:cs="Arial"/>
          <w:b/>
          <w:bCs/>
          <w:color w:val="000000"/>
          <w:sz w:val="24"/>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color w:val="000000"/>
          <w:sz w:val="24"/>
          <w:szCs w:val="24"/>
        </w:rPr>
        <w:t xml:space="preserve">La adquisición y los servicios de construcción, rehabilitación y remodelación de inmuebles e instalaciones, así como los gastos para conservación y mantenimiento de obra civil, se atenderán conforme a los recursos disponibles en los programas formulados por la Dirección de Proyectos y Obras, por lo que </w:t>
      </w:r>
      <w:r w:rsidRPr="002F18DF">
        <w:rPr>
          <w:rFonts w:ascii="Arial" w:hAnsi="Arial" w:cs="Arial"/>
          <w:b/>
          <w:color w:val="000000"/>
          <w:sz w:val="24"/>
          <w:szCs w:val="24"/>
        </w:rPr>
        <w:t>NO DEBEN INCLUIRSE EN EL PAO</w:t>
      </w:r>
      <w:r w:rsidRPr="002F18DF">
        <w:rPr>
          <w:rFonts w:ascii="Arial" w:hAnsi="Arial" w:cs="Arial"/>
          <w:color w:val="000000"/>
          <w:sz w:val="24"/>
          <w:szCs w:val="24"/>
        </w:rPr>
        <w:t>.</w:t>
      </w:r>
    </w:p>
    <w:p w:rsidR="00DF444F" w:rsidRPr="002F18DF" w:rsidRDefault="00DF444F" w:rsidP="00DF444F">
      <w:pPr>
        <w:autoSpaceDE w:val="0"/>
        <w:autoSpaceDN w:val="0"/>
        <w:adjustRightInd w:val="0"/>
        <w:jc w:val="both"/>
        <w:rPr>
          <w:rFonts w:ascii="Arial" w:hAnsi="Arial" w:cs="Arial"/>
          <w:color w:val="000000"/>
          <w:sz w:val="24"/>
          <w:szCs w:val="24"/>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color w:val="000000"/>
          <w:sz w:val="24"/>
          <w:szCs w:val="24"/>
        </w:rPr>
        <w:t xml:space="preserve">Los materiales </w:t>
      </w:r>
      <w:r w:rsidRPr="002F18DF">
        <w:rPr>
          <w:rFonts w:ascii="Arial" w:hAnsi="Arial" w:cs="Arial"/>
          <w:sz w:val="24"/>
          <w:szCs w:val="24"/>
        </w:rPr>
        <w:t>de papelería, de cómputo y de limpieza necesarios para la operación cotidiana de cada dependencia universitaria serán asignados a través de la requisición que semestralmente se presenta mediante el Sistema de Adquisiciones</w:t>
      </w:r>
      <w:r w:rsidRPr="002F18DF">
        <w:rPr>
          <w:rFonts w:ascii="Arial" w:hAnsi="Arial" w:cs="Arial"/>
          <w:color w:val="000000"/>
          <w:sz w:val="24"/>
          <w:szCs w:val="24"/>
        </w:rPr>
        <w:t xml:space="preserve">, por lo que </w:t>
      </w:r>
      <w:r w:rsidRPr="002F18DF">
        <w:rPr>
          <w:rFonts w:ascii="Arial" w:hAnsi="Arial" w:cs="Arial"/>
          <w:b/>
          <w:color w:val="000000"/>
          <w:sz w:val="24"/>
          <w:szCs w:val="24"/>
        </w:rPr>
        <w:t>NO DEBEN INCLUIRSE EN EL PAO</w:t>
      </w:r>
      <w:r w:rsidRPr="002F18DF">
        <w:rPr>
          <w:rFonts w:ascii="Arial" w:hAnsi="Arial" w:cs="Arial"/>
          <w:color w:val="000000"/>
          <w:sz w:val="24"/>
          <w:szCs w:val="24"/>
        </w:rPr>
        <w:t>.</w:t>
      </w:r>
    </w:p>
    <w:p w:rsidR="00DF444F" w:rsidRPr="002F18DF" w:rsidRDefault="00DF444F" w:rsidP="00DF444F">
      <w:pPr>
        <w:pStyle w:val="Prrafodelista"/>
        <w:rPr>
          <w:rFonts w:ascii="Arial" w:hAnsi="Arial" w:cs="Arial"/>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sz w:val="24"/>
          <w:szCs w:val="24"/>
        </w:rPr>
        <w:t xml:space="preserve">Las adquisiciones extraordinarias de materiales de papelería y consumibles de cómputo, que sean requeridas y autorizadas para la realización de algún proyecto incluido en el PAO se harán por medio de la Dirección de Recursos Materiales. </w:t>
      </w:r>
    </w:p>
    <w:p w:rsidR="00DF444F" w:rsidRPr="002F18DF" w:rsidRDefault="00DF444F" w:rsidP="00DF444F">
      <w:pPr>
        <w:pStyle w:val="Prrafodelista"/>
        <w:rPr>
          <w:rFonts w:ascii="Arial" w:hAnsi="Arial" w:cs="Arial"/>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sz w:val="24"/>
          <w:szCs w:val="24"/>
        </w:rPr>
        <w:t>Las Adquisiciones de bienes muebles, equipos de cómputo y sus periféricos, que sean autorizadas para la realización de algún proyecto incluido en el PAO se harán por medio de la Dirección de Recursos Materiales, quien con el fin de obtener mejores precios al comprar por volumen y características homogéneas programará una sola compra semestral de los mismos, por lo que el ejercicio de los recursos financieros autorizados corresponderá a dicha dependencia.</w:t>
      </w:r>
    </w:p>
    <w:p w:rsidR="00DF444F" w:rsidRPr="002F18DF" w:rsidRDefault="00DF444F" w:rsidP="00DF444F">
      <w:pPr>
        <w:pStyle w:val="Prrafodelista"/>
        <w:rPr>
          <w:rFonts w:ascii="Arial" w:hAnsi="Arial" w:cs="Arial"/>
          <w:color w:val="000000"/>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color w:val="000000"/>
          <w:sz w:val="24"/>
          <w:szCs w:val="24"/>
        </w:rPr>
        <w:t xml:space="preserve">Las adquisiciones de bibliografía </w:t>
      </w:r>
      <w:r w:rsidRPr="002F18DF">
        <w:rPr>
          <w:rFonts w:ascii="Arial" w:hAnsi="Arial" w:cs="Arial"/>
          <w:sz w:val="24"/>
          <w:szCs w:val="24"/>
        </w:rPr>
        <w:t xml:space="preserve">con recursos PAU, PIFI, PIFIEMS, </w:t>
      </w:r>
      <w:proofErr w:type="spellStart"/>
      <w:r w:rsidRPr="002F18DF">
        <w:rPr>
          <w:rFonts w:ascii="Arial" w:hAnsi="Arial" w:cs="Arial"/>
          <w:sz w:val="24"/>
          <w:szCs w:val="24"/>
        </w:rPr>
        <w:t>P</w:t>
      </w:r>
      <w:r w:rsidR="0051245F" w:rsidRPr="002F18DF">
        <w:rPr>
          <w:rFonts w:ascii="Arial" w:hAnsi="Arial" w:cs="Arial"/>
          <w:sz w:val="24"/>
          <w:szCs w:val="24"/>
        </w:rPr>
        <w:t>ro</w:t>
      </w:r>
      <w:r w:rsidRPr="002F18DF">
        <w:rPr>
          <w:rFonts w:ascii="Arial" w:hAnsi="Arial" w:cs="Arial"/>
          <w:sz w:val="24"/>
          <w:szCs w:val="24"/>
        </w:rPr>
        <w:t>MEP</w:t>
      </w:r>
      <w:proofErr w:type="spellEnd"/>
      <w:r w:rsidRPr="002F18DF">
        <w:rPr>
          <w:rFonts w:ascii="Arial" w:hAnsi="Arial" w:cs="Arial"/>
          <w:sz w:val="24"/>
          <w:szCs w:val="24"/>
        </w:rPr>
        <w:t xml:space="preserve">, </w:t>
      </w:r>
      <w:proofErr w:type="spellStart"/>
      <w:r w:rsidRPr="002F18DF">
        <w:rPr>
          <w:rFonts w:ascii="Arial" w:hAnsi="Arial" w:cs="Arial"/>
          <w:sz w:val="24"/>
          <w:szCs w:val="24"/>
        </w:rPr>
        <w:t>CONAC</w:t>
      </w:r>
      <w:r w:rsidR="0051245F" w:rsidRPr="002F18DF">
        <w:rPr>
          <w:rFonts w:ascii="Arial" w:hAnsi="Arial" w:cs="Arial"/>
          <w:sz w:val="24"/>
          <w:szCs w:val="24"/>
        </w:rPr>
        <w:t>y</w:t>
      </w:r>
      <w:r w:rsidRPr="002F18DF">
        <w:rPr>
          <w:rFonts w:ascii="Arial" w:hAnsi="Arial" w:cs="Arial"/>
          <w:sz w:val="24"/>
          <w:szCs w:val="24"/>
        </w:rPr>
        <w:t>T</w:t>
      </w:r>
      <w:proofErr w:type="spellEnd"/>
      <w:r w:rsidRPr="002F18DF">
        <w:rPr>
          <w:rFonts w:ascii="Arial" w:hAnsi="Arial" w:cs="Arial"/>
          <w:sz w:val="24"/>
          <w:szCs w:val="24"/>
        </w:rPr>
        <w:t xml:space="preserve"> o cualquier otra asignación o autorización programada o emergente, son consideradas como activo fijo, patrimonio de la Universidad,  por lo que deberá  controlarse tanto por la  Dirección de Recursos Materiales, como por la Dirección de Bibliotecas y Centros de Información.</w:t>
      </w:r>
    </w:p>
    <w:p w:rsidR="00DF444F" w:rsidRPr="002F18DF" w:rsidRDefault="00DF444F" w:rsidP="00DF444F">
      <w:pPr>
        <w:autoSpaceDE w:val="0"/>
        <w:autoSpaceDN w:val="0"/>
        <w:adjustRightInd w:val="0"/>
        <w:jc w:val="both"/>
        <w:rPr>
          <w:rFonts w:ascii="Arial" w:hAnsi="Arial" w:cs="Arial"/>
          <w:color w:val="000000"/>
          <w:sz w:val="24"/>
          <w:szCs w:val="24"/>
        </w:rPr>
      </w:pPr>
    </w:p>
    <w:p w:rsidR="00DF444F" w:rsidRPr="002F18DF" w:rsidRDefault="00DF444F" w:rsidP="00DF444F">
      <w:pPr>
        <w:numPr>
          <w:ilvl w:val="0"/>
          <w:numId w:val="5"/>
        </w:numPr>
        <w:autoSpaceDE w:val="0"/>
        <w:autoSpaceDN w:val="0"/>
        <w:adjustRightInd w:val="0"/>
        <w:jc w:val="both"/>
        <w:rPr>
          <w:rFonts w:ascii="Arial" w:hAnsi="Arial" w:cs="Arial"/>
          <w:color w:val="000000"/>
          <w:sz w:val="24"/>
          <w:szCs w:val="24"/>
        </w:rPr>
      </w:pPr>
      <w:r w:rsidRPr="002F18DF">
        <w:rPr>
          <w:rFonts w:ascii="Arial" w:hAnsi="Arial" w:cs="Arial"/>
          <w:color w:val="000000"/>
          <w:sz w:val="24"/>
          <w:szCs w:val="24"/>
        </w:rPr>
        <w:t>Todas las adquisiciones que se hagan mantendrán criterios de selectividad, eficiencia y racionalidad, y fortalecerán la política institucional de optimización de recursos.</w:t>
      </w:r>
    </w:p>
    <w:p w:rsidR="00DF444F" w:rsidRPr="00DD6280" w:rsidRDefault="00DF444F" w:rsidP="00DF444F">
      <w:pPr>
        <w:autoSpaceDE w:val="0"/>
        <w:autoSpaceDN w:val="0"/>
        <w:adjustRightInd w:val="0"/>
        <w:jc w:val="both"/>
        <w:rPr>
          <w:rFonts w:ascii="Arial" w:hAnsi="Arial" w:cs="Arial"/>
          <w:color w:val="000000"/>
          <w:sz w:val="24"/>
        </w:rPr>
      </w:pPr>
    </w:p>
    <w:p w:rsidR="00E02CD8" w:rsidRPr="00DD6280" w:rsidRDefault="00E02CD8">
      <w:pPr>
        <w:rPr>
          <w:rFonts w:ascii="Arial" w:hAnsi="Arial" w:cs="Arial"/>
          <w:color w:val="000000"/>
          <w:sz w:val="24"/>
        </w:rPr>
      </w:pPr>
      <w:r w:rsidRPr="00DD6280">
        <w:rPr>
          <w:rFonts w:ascii="Arial" w:hAnsi="Arial" w:cs="Arial"/>
          <w:color w:val="000000"/>
          <w:sz w:val="24"/>
        </w:rPr>
        <w:br w:type="page"/>
      </w:r>
    </w:p>
    <w:p w:rsidR="00DF444F" w:rsidRDefault="00DF444F" w:rsidP="00DF444F">
      <w:pPr>
        <w:autoSpaceDE w:val="0"/>
        <w:autoSpaceDN w:val="0"/>
        <w:adjustRightInd w:val="0"/>
        <w:jc w:val="both"/>
        <w:rPr>
          <w:rFonts w:ascii="Arial" w:hAnsi="Arial" w:cs="Arial"/>
          <w:color w:val="000000"/>
          <w:sz w:val="24"/>
        </w:rPr>
      </w:pPr>
    </w:p>
    <w:p w:rsidR="00E75B04" w:rsidRDefault="00E75B04" w:rsidP="00AE74C3">
      <w:pPr>
        <w:autoSpaceDE w:val="0"/>
        <w:autoSpaceDN w:val="0"/>
        <w:adjustRightInd w:val="0"/>
        <w:jc w:val="center"/>
        <w:rPr>
          <w:rFonts w:ascii="Arial" w:hAnsi="Arial" w:cs="Arial"/>
          <w:color w:val="000000"/>
          <w:sz w:val="24"/>
        </w:rPr>
      </w:pPr>
    </w:p>
    <w:p w:rsidR="00E75B04" w:rsidRPr="00DD6280" w:rsidRDefault="00E75B04" w:rsidP="00DF444F">
      <w:pPr>
        <w:autoSpaceDE w:val="0"/>
        <w:autoSpaceDN w:val="0"/>
        <w:adjustRightInd w:val="0"/>
        <w:jc w:val="both"/>
        <w:rPr>
          <w:rFonts w:ascii="Arial" w:hAnsi="Arial" w:cs="Arial"/>
          <w:color w:val="000000"/>
          <w:sz w:val="24"/>
        </w:rPr>
      </w:pPr>
    </w:p>
    <w:p w:rsidR="00DF444F" w:rsidRPr="00DD6280" w:rsidRDefault="00DF444F" w:rsidP="00DF444F">
      <w:pPr>
        <w:autoSpaceDE w:val="0"/>
        <w:autoSpaceDN w:val="0"/>
        <w:adjustRightInd w:val="0"/>
        <w:jc w:val="both"/>
        <w:rPr>
          <w:rFonts w:ascii="Arial" w:hAnsi="Arial" w:cs="Arial"/>
          <w:iCs/>
          <w:color w:val="000000"/>
          <w:sz w:val="24"/>
        </w:rPr>
      </w:pPr>
    </w:p>
    <w:p w:rsidR="00DF444F" w:rsidRPr="00DD6280" w:rsidRDefault="00BA14F1" w:rsidP="00DF444F">
      <w:pPr>
        <w:autoSpaceDE w:val="0"/>
        <w:autoSpaceDN w:val="0"/>
        <w:adjustRightInd w:val="0"/>
        <w:jc w:val="both"/>
        <w:rPr>
          <w:rFonts w:ascii="Arial" w:hAnsi="Arial" w:cs="Arial"/>
          <w:b/>
          <w:iCs/>
          <w:color w:val="000000"/>
          <w:sz w:val="24"/>
        </w:rPr>
      </w:pPr>
      <w:r w:rsidRPr="00BA14F1">
        <w:rPr>
          <w:noProof/>
          <w:sz w:val="24"/>
          <w:lang w:val="es-ES"/>
        </w:rPr>
        <w:pict>
          <v:shape id="_x0000_s1048" type="#_x0000_t202" style="position:absolute;left:0;text-align:left;margin-left:0;margin-top:2.2pt;width:345.05pt;height:272.1pt;z-index:251685888;mso-position-horizontal:center;mso-width-relative:margin;mso-height-relative:margin" strokecolor="#a5a5a5 [2092]" strokeweight="3pt">
            <v:fill r:id="rId10" o:title="Fondo UAEH 2" recolor="t" type="frame"/>
            <v:textbox>
              <w:txbxContent>
                <w:p w:rsidR="00995761" w:rsidRPr="00AE74C3" w:rsidRDefault="00995761" w:rsidP="00E75B04">
                  <w:pPr>
                    <w:jc w:val="center"/>
                    <w:rPr>
                      <w:rFonts w:ascii="Calibri" w:hAnsi="Calibri"/>
                      <w:b/>
                      <w:i/>
                      <w:color w:val="FFFFFF"/>
                      <w:sz w:val="20"/>
                    </w:rPr>
                  </w:pPr>
                </w:p>
                <w:p w:rsidR="00995761" w:rsidRDefault="00995761" w:rsidP="00E75B04">
                  <w:pPr>
                    <w:jc w:val="center"/>
                    <w:rPr>
                      <w:rFonts w:ascii="Calibri" w:hAnsi="Calibri"/>
                      <w:b/>
                      <w:i/>
                      <w:color w:val="FFFFFF"/>
                      <w:sz w:val="32"/>
                    </w:rPr>
                  </w:pPr>
                  <w:r>
                    <w:rPr>
                      <w:rFonts w:ascii="Arial" w:hAnsi="Arial" w:cs="Arial"/>
                      <w:noProof/>
                      <w:color w:val="000000"/>
                      <w:sz w:val="24"/>
                      <w:lang w:eastAsia="es-MX"/>
                    </w:rPr>
                    <w:drawing>
                      <wp:inline distT="0" distB="0" distL="0" distR="0">
                        <wp:extent cx="1585931" cy="1567543"/>
                        <wp:effectExtent l="19050" t="0" r="0" b="0"/>
                        <wp:docPr id="11" name="9 Imagen" descr="Azul Ci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zul Circ.jpg"/>
                                <pic:cNvPicPr/>
                              </pic:nvPicPr>
                              <pic:blipFill>
                                <a:blip r:embed="rId18"/>
                                <a:srcRect l="12335" t="11430" r="11058" b="13004"/>
                                <a:stretch>
                                  <a:fillRect/>
                                </a:stretch>
                              </pic:blipFill>
                              <pic:spPr>
                                <a:xfrm>
                                  <a:off x="0" y="0"/>
                                  <a:ext cx="1585931" cy="1567543"/>
                                </a:xfrm>
                                <a:prstGeom prst="rect">
                                  <a:avLst/>
                                </a:prstGeom>
                                <a:blipFill>
                                  <a:blip r:embed="rId11"/>
                                  <a:stretch>
                                    <a:fillRect/>
                                  </a:stretch>
                                </a:blipFill>
                              </pic:spPr>
                            </pic:pic>
                          </a:graphicData>
                        </a:graphic>
                      </wp:inline>
                    </w:drawing>
                  </w:r>
                </w:p>
                <w:p w:rsidR="00995761" w:rsidRDefault="00995761" w:rsidP="00E75B04">
                  <w:pPr>
                    <w:jc w:val="center"/>
                    <w:rPr>
                      <w:rFonts w:ascii="Calibri" w:hAnsi="Calibri"/>
                      <w:b/>
                      <w:i/>
                      <w:color w:val="FFFFFF"/>
                      <w:sz w:val="32"/>
                    </w:rPr>
                  </w:pPr>
                </w:p>
                <w:p w:rsidR="00995761" w:rsidRDefault="00995761" w:rsidP="00E75B04">
                  <w:pPr>
                    <w:jc w:val="center"/>
                    <w:rPr>
                      <w:rFonts w:ascii="Calibri" w:hAnsi="Calibri"/>
                      <w:b/>
                      <w:i/>
                      <w:color w:val="FFFFFF"/>
                      <w:sz w:val="32"/>
                    </w:rPr>
                  </w:pPr>
                  <w:r w:rsidRPr="00DD6280">
                    <w:rPr>
                      <w:rFonts w:ascii="Calibri" w:hAnsi="Calibri"/>
                      <w:b/>
                      <w:i/>
                      <w:color w:val="FFFFFF"/>
                      <w:sz w:val="32"/>
                    </w:rPr>
                    <w:t xml:space="preserve">Guía para la elaboración del </w:t>
                  </w:r>
                </w:p>
                <w:p w:rsidR="00995761" w:rsidRPr="00DD6280" w:rsidRDefault="00995761" w:rsidP="00E75B04">
                  <w:pPr>
                    <w:jc w:val="center"/>
                    <w:rPr>
                      <w:rFonts w:ascii="Calibri" w:hAnsi="Calibri"/>
                      <w:b/>
                      <w:i/>
                      <w:color w:val="FFFFFF"/>
                      <w:sz w:val="24"/>
                    </w:rPr>
                  </w:pPr>
                  <w:r w:rsidRPr="00DD6280">
                    <w:rPr>
                      <w:rFonts w:ascii="Calibri" w:hAnsi="Calibri"/>
                      <w:b/>
                      <w:i/>
                      <w:color w:val="FFFFFF"/>
                      <w:sz w:val="32"/>
                    </w:rPr>
                    <w:t>Programa Anual Operativo</w:t>
                  </w:r>
                  <w:r w:rsidRPr="00DD6280">
                    <w:rPr>
                      <w:rFonts w:ascii="Calibri" w:hAnsi="Calibri"/>
                      <w:b/>
                      <w:i/>
                      <w:color w:val="FFFFFF"/>
                      <w:sz w:val="24"/>
                    </w:rPr>
                    <w:t xml:space="preserve"> </w:t>
                  </w:r>
                </w:p>
                <w:p w:rsidR="00995761" w:rsidRPr="00DD6280" w:rsidRDefault="00995761" w:rsidP="00E75B04">
                  <w:pPr>
                    <w:jc w:val="center"/>
                    <w:rPr>
                      <w:rFonts w:ascii="Calibri" w:hAnsi="Calibri"/>
                      <w:color w:val="FFFFFF"/>
                      <w:sz w:val="24"/>
                    </w:rPr>
                  </w:pPr>
                  <w:r w:rsidRPr="00DD6280">
                    <w:rPr>
                      <w:rFonts w:ascii="Calibri" w:hAnsi="Calibri"/>
                      <w:color w:val="FFFFFF"/>
                      <w:sz w:val="24"/>
                    </w:rPr>
                    <w:t xml:space="preserve">Documento auxiliar para la planeación institucional </w:t>
                  </w:r>
                </w:p>
                <w:p w:rsidR="00995761" w:rsidRPr="00DD6280" w:rsidRDefault="00995761" w:rsidP="00E75B04">
                  <w:pPr>
                    <w:jc w:val="center"/>
                    <w:rPr>
                      <w:rFonts w:ascii="Calibri" w:hAnsi="Calibri"/>
                      <w:color w:val="FFFFFF"/>
                      <w:sz w:val="24"/>
                    </w:rPr>
                  </w:pPr>
                  <w:proofErr w:type="gramStart"/>
                  <w:r w:rsidRPr="00DD6280">
                    <w:rPr>
                      <w:rFonts w:ascii="Calibri" w:hAnsi="Calibri"/>
                      <w:color w:val="FFFFFF"/>
                      <w:sz w:val="24"/>
                    </w:rPr>
                    <w:t>editado</w:t>
                  </w:r>
                  <w:proofErr w:type="gramEnd"/>
                  <w:r w:rsidRPr="00DD6280">
                    <w:rPr>
                      <w:rFonts w:ascii="Calibri" w:hAnsi="Calibri"/>
                      <w:color w:val="FFFFFF"/>
                      <w:sz w:val="24"/>
                    </w:rPr>
                    <w:t xml:space="preserve"> por la Dirección General de Planeación de la </w:t>
                  </w:r>
                </w:p>
                <w:p w:rsidR="00995761" w:rsidRPr="00DD6280" w:rsidRDefault="00995761" w:rsidP="00E75B04">
                  <w:pPr>
                    <w:jc w:val="center"/>
                    <w:rPr>
                      <w:rFonts w:ascii="Calibri" w:hAnsi="Calibri"/>
                      <w:color w:val="FFFFFF"/>
                      <w:sz w:val="24"/>
                    </w:rPr>
                  </w:pPr>
                  <w:r w:rsidRPr="00DD6280">
                    <w:rPr>
                      <w:rFonts w:ascii="Calibri" w:hAnsi="Calibri"/>
                      <w:color w:val="FFFFFF"/>
                      <w:sz w:val="24"/>
                    </w:rPr>
                    <w:t xml:space="preserve">Universidad Autónoma del Estado de Hidalgo </w:t>
                  </w:r>
                </w:p>
                <w:p w:rsidR="00995761" w:rsidRPr="00E75B04" w:rsidRDefault="00995761" w:rsidP="00E75B04">
                  <w:pPr>
                    <w:jc w:val="center"/>
                    <w:rPr>
                      <w:rFonts w:ascii="Arial" w:hAnsi="Arial" w:cs="Arial"/>
                      <w:color w:val="FFFFFF"/>
                      <w:sz w:val="24"/>
                    </w:rPr>
                  </w:pPr>
                  <w:r>
                    <w:rPr>
                      <w:rFonts w:ascii="Calibri" w:hAnsi="Calibri"/>
                      <w:color w:val="FFFFFF"/>
                      <w:sz w:val="24"/>
                    </w:rPr>
                    <w:t>27 de septiembre</w:t>
                  </w:r>
                  <w:r w:rsidRPr="00DD6280">
                    <w:rPr>
                      <w:rFonts w:ascii="Calibri" w:hAnsi="Calibri"/>
                      <w:color w:val="FFFFFF"/>
                      <w:sz w:val="24"/>
                    </w:rPr>
                    <w:t xml:space="preserve"> de 20</w:t>
                  </w:r>
                  <w:r>
                    <w:rPr>
                      <w:rFonts w:ascii="Calibri" w:hAnsi="Calibri"/>
                      <w:color w:val="FFFFFF"/>
                      <w:sz w:val="24"/>
                    </w:rPr>
                    <w:t>10</w:t>
                  </w:r>
                </w:p>
              </w:txbxContent>
            </v:textbox>
          </v:shape>
        </w:pict>
      </w:r>
    </w:p>
    <w:p w:rsidR="00DF444F" w:rsidRPr="00DD6280" w:rsidRDefault="00DF444F" w:rsidP="00DF444F">
      <w:pPr>
        <w:jc w:val="both"/>
        <w:rPr>
          <w:sz w:val="24"/>
        </w:rPr>
      </w:pPr>
    </w:p>
    <w:p w:rsidR="00DF444F" w:rsidRPr="00DD6280" w:rsidRDefault="00DF444F" w:rsidP="00DF444F">
      <w:pPr>
        <w:jc w:val="center"/>
        <w:rPr>
          <w:sz w:val="24"/>
        </w:rPr>
      </w:pPr>
    </w:p>
    <w:p w:rsidR="00DF444F" w:rsidRDefault="00DF444F" w:rsidP="00DF444F">
      <w:pPr>
        <w:jc w:val="center"/>
        <w:rPr>
          <w:noProof/>
          <w:sz w:val="24"/>
          <w:lang w:eastAsia="es-MX"/>
        </w:rPr>
      </w:pPr>
    </w:p>
    <w:p w:rsidR="00E75B04" w:rsidRPr="00DD6280" w:rsidRDefault="00E75B04" w:rsidP="00DF444F">
      <w:pPr>
        <w:jc w:val="center"/>
        <w:rPr>
          <w:sz w:val="24"/>
        </w:rPr>
      </w:pPr>
    </w:p>
    <w:sectPr w:rsidR="00E75B04" w:rsidRPr="00DD6280" w:rsidSect="001C79DF">
      <w:pgSz w:w="12240" w:h="15840" w:code="1"/>
      <w:pgMar w:top="1134" w:right="1134" w:bottom="1134" w:left="1134" w:header="709" w:footer="454"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3D4C" w:rsidRDefault="00C33D4C" w:rsidP="00DF444F">
      <w:r>
        <w:separator/>
      </w:r>
    </w:p>
  </w:endnote>
  <w:endnote w:type="continuationSeparator" w:id="1">
    <w:p w:rsidR="00C33D4C" w:rsidRDefault="00C33D4C" w:rsidP="00DF444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LT Std">
    <w:altName w:val="Arial"/>
    <w:panose1 w:val="00000000000000000000"/>
    <w:charset w:val="00"/>
    <w:family w:val="swiss"/>
    <w:notTrueType/>
    <w:pitch w:val="variable"/>
    <w:sig w:usb0="00000001" w:usb1="5000204A" w:usb2="00000000" w:usb3="00000000" w:csb0="00000005"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20307"/>
      <w:docPartObj>
        <w:docPartGallery w:val="Page Numbers (Bottom of Page)"/>
        <w:docPartUnique/>
      </w:docPartObj>
    </w:sdtPr>
    <w:sdtContent>
      <w:p w:rsidR="00995761" w:rsidRDefault="00BA14F1">
        <w:pPr>
          <w:pStyle w:val="Piedepgina"/>
          <w:jc w:val="center"/>
        </w:pPr>
        <w:fldSimple w:instr=" PAGE   \* MERGEFORMAT ">
          <w:r w:rsidR="00042710">
            <w:rPr>
              <w:noProof/>
            </w:rPr>
            <w:t>13</w:t>
          </w:r>
        </w:fldSimple>
      </w:p>
    </w:sdtContent>
  </w:sdt>
  <w:p w:rsidR="00995761" w:rsidRDefault="00995761">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3D4C" w:rsidRDefault="00C33D4C" w:rsidP="00DF444F">
      <w:r>
        <w:separator/>
      </w:r>
    </w:p>
  </w:footnote>
  <w:footnote w:type="continuationSeparator" w:id="1">
    <w:p w:rsidR="00C33D4C" w:rsidRDefault="00C33D4C" w:rsidP="00DF44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5761" w:rsidRPr="006028EF" w:rsidRDefault="00995761" w:rsidP="00DC7D6F">
    <w:pPr>
      <w:pStyle w:val="Encabezado"/>
      <w:pBdr>
        <w:bottom w:val="threeDEngrave" w:sz="24" w:space="1" w:color="auto"/>
      </w:pBdr>
      <w:rPr>
        <w:shadow/>
        <w:color w:val="17365D" w:themeColor="text2" w:themeShade="BF"/>
      </w:rPr>
    </w:pPr>
    <w:r w:rsidRPr="006028EF">
      <w:rPr>
        <w:rFonts w:asciiTheme="majorHAnsi" w:eastAsiaTheme="majorEastAsia" w:hAnsiTheme="majorHAnsi" w:cstheme="majorBidi"/>
        <w:shadow/>
        <w:color w:val="17365D" w:themeColor="text2" w:themeShade="BF"/>
        <w:sz w:val="24"/>
        <w:szCs w:val="32"/>
      </w:rPr>
      <w:t>UAEH</w:t>
    </w:r>
    <w:r w:rsidRPr="006028EF">
      <w:rPr>
        <w:rFonts w:asciiTheme="majorHAnsi" w:eastAsiaTheme="majorEastAsia" w:hAnsiTheme="majorHAnsi" w:cstheme="majorBidi"/>
        <w:shadow/>
        <w:color w:val="17365D" w:themeColor="text2" w:themeShade="BF"/>
        <w:sz w:val="24"/>
        <w:szCs w:val="32"/>
      </w:rPr>
      <w:ptab w:relativeTo="margin" w:alignment="center" w:leader="none"/>
    </w:r>
    <w:r w:rsidRPr="006028EF">
      <w:rPr>
        <w:rFonts w:asciiTheme="majorHAnsi" w:eastAsiaTheme="majorEastAsia" w:hAnsiTheme="majorHAnsi" w:cstheme="majorBidi"/>
        <w:shadow/>
        <w:color w:val="17365D" w:themeColor="text2" w:themeShade="BF"/>
        <w:sz w:val="24"/>
        <w:szCs w:val="32"/>
      </w:rPr>
      <w:t>Guía para la Elaboración del Programa Anual Operativo 2011</w:t>
    </w:r>
    <w:r w:rsidRPr="006028EF">
      <w:rPr>
        <w:rFonts w:asciiTheme="majorHAnsi" w:eastAsiaTheme="majorEastAsia" w:hAnsiTheme="majorHAnsi" w:cstheme="majorBidi"/>
        <w:shadow/>
        <w:color w:val="17365D" w:themeColor="text2" w:themeShade="BF"/>
        <w:sz w:val="24"/>
        <w:szCs w:val="32"/>
      </w:rPr>
      <w:ptab w:relativeTo="margin" w:alignment="right" w:leader="none"/>
    </w:r>
    <w:r w:rsidRPr="006028EF">
      <w:rPr>
        <w:rFonts w:asciiTheme="majorHAnsi" w:eastAsiaTheme="majorEastAsia" w:hAnsiTheme="majorHAnsi" w:cstheme="majorBidi"/>
        <w:shadow/>
        <w:color w:val="17365D" w:themeColor="text2" w:themeShade="BF"/>
        <w:sz w:val="24"/>
        <w:szCs w:val="32"/>
      </w:rPr>
      <w:t>DGP</w:t>
    </w:r>
  </w:p>
  <w:p w:rsidR="00995761" w:rsidRDefault="00995761">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5761" w:rsidRPr="0005577D" w:rsidRDefault="00995761" w:rsidP="0005577D">
    <w:pPr>
      <w:pStyle w:val="Encabezado"/>
      <w:pBdr>
        <w:bottom w:val="threeDEmboss" w:sz="12" w:space="1" w:color="0066FF"/>
      </w:pBdr>
      <w:rPr>
        <w:shadow/>
        <w:color w:val="7F7F7F" w:themeColor="text1" w:themeTint="80"/>
      </w:rPr>
    </w:pPr>
    <w:r w:rsidRPr="0005577D">
      <w:rPr>
        <w:rFonts w:asciiTheme="majorHAnsi" w:eastAsiaTheme="majorEastAsia" w:hAnsiTheme="majorHAnsi" w:cstheme="majorBidi"/>
        <w:shadow/>
        <w:color w:val="7F7F7F" w:themeColor="text1" w:themeTint="80"/>
        <w:sz w:val="24"/>
        <w:szCs w:val="32"/>
      </w:rPr>
      <w:t>UAEH</w:t>
    </w:r>
    <w:r w:rsidRPr="0005577D">
      <w:rPr>
        <w:rFonts w:asciiTheme="majorHAnsi" w:eastAsiaTheme="majorEastAsia" w:hAnsiTheme="majorHAnsi" w:cstheme="majorBidi"/>
        <w:shadow/>
        <w:color w:val="7F7F7F" w:themeColor="text1" w:themeTint="80"/>
        <w:sz w:val="24"/>
        <w:szCs w:val="32"/>
      </w:rPr>
      <w:ptab w:relativeTo="margin" w:alignment="center" w:leader="none"/>
    </w:r>
    <w:r w:rsidRPr="0005577D">
      <w:rPr>
        <w:rFonts w:asciiTheme="majorHAnsi" w:eastAsiaTheme="majorEastAsia" w:hAnsiTheme="majorHAnsi" w:cstheme="majorBidi"/>
        <w:shadow/>
        <w:color w:val="7F7F7F" w:themeColor="text1" w:themeTint="80"/>
        <w:sz w:val="24"/>
        <w:szCs w:val="32"/>
      </w:rPr>
      <w:t>Guía para la Elaboración del Programa Anual Operativo 2011</w:t>
    </w:r>
    <w:r w:rsidRPr="0005577D">
      <w:rPr>
        <w:rFonts w:asciiTheme="majorHAnsi" w:eastAsiaTheme="majorEastAsia" w:hAnsiTheme="majorHAnsi" w:cstheme="majorBidi"/>
        <w:shadow/>
        <w:color w:val="7F7F7F" w:themeColor="text1" w:themeTint="80"/>
        <w:sz w:val="24"/>
        <w:szCs w:val="32"/>
      </w:rPr>
      <w:ptab w:relativeTo="margin" w:alignment="right" w:leader="none"/>
    </w:r>
    <w:r w:rsidRPr="0005577D">
      <w:rPr>
        <w:rFonts w:asciiTheme="majorHAnsi" w:eastAsiaTheme="majorEastAsia" w:hAnsiTheme="majorHAnsi" w:cstheme="majorBidi"/>
        <w:shadow/>
        <w:color w:val="7F7F7F" w:themeColor="text1" w:themeTint="80"/>
        <w:sz w:val="24"/>
        <w:szCs w:val="32"/>
      </w:rPr>
      <w:t>DGP</w:t>
    </w:r>
  </w:p>
  <w:p w:rsidR="00995761" w:rsidRDefault="00995761">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51416"/>
    <w:multiLevelType w:val="hybridMultilevel"/>
    <w:tmpl w:val="CFEC0C6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24161D53"/>
    <w:multiLevelType w:val="hybridMultilevel"/>
    <w:tmpl w:val="57F02E9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nsid w:val="340D1796"/>
    <w:multiLevelType w:val="hybridMultilevel"/>
    <w:tmpl w:val="EF6E04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34DC144C"/>
    <w:multiLevelType w:val="hybridMultilevel"/>
    <w:tmpl w:val="CBB6902E"/>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nsid w:val="369C3718"/>
    <w:multiLevelType w:val="hybridMultilevel"/>
    <w:tmpl w:val="20524A94"/>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712556AC"/>
    <w:multiLevelType w:val="hybridMultilevel"/>
    <w:tmpl w:val="A1B068EA"/>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3"/>
  </w:num>
  <w:num w:numId="4">
    <w:abstractNumId w:val="5"/>
  </w:num>
  <w:num w:numId="5">
    <w:abstractNumId w:val="4"/>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proofState w:spelling="clean" w:grammar="clean"/>
  <w:defaultTabStop w:val="708"/>
  <w:hyphenationZone w:val="425"/>
  <w:drawingGridHorizontalSpacing w:val="110"/>
  <w:displayHorizontalDrawingGridEvery w:val="2"/>
  <w:displayVerticalDrawingGridEvery w:val="2"/>
  <w:characterSpacingControl w:val="doNotCompress"/>
  <w:footnotePr>
    <w:footnote w:id="0"/>
    <w:footnote w:id="1"/>
  </w:footnotePr>
  <w:endnotePr>
    <w:endnote w:id="0"/>
    <w:endnote w:id="1"/>
  </w:endnotePr>
  <w:compat/>
  <w:rsids>
    <w:rsidRoot w:val="00DF444F"/>
    <w:rsid w:val="00002760"/>
    <w:rsid w:val="0000585B"/>
    <w:rsid w:val="000127B4"/>
    <w:rsid w:val="00013D96"/>
    <w:rsid w:val="00020A2B"/>
    <w:rsid w:val="00025558"/>
    <w:rsid w:val="000260B6"/>
    <w:rsid w:val="0003217C"/>
    <w:rsid w:val="00033395"/>
    <w:rsid w:val="00042710"/>
    <w:rsid w:val="000464CD"/>
    <w:rsid w:val="0005106F"/>
    <w:rsid w:val="0005577D"/>
    <w:rsid w:val="00060D60"/>
    <w:rsid w:val="000A6553"/>
    <w:rsid w:val="000C68FF"/>
    <w:rsid w:val="00115B70"/>
    <w:rsid w:val="0012347D"/>
    <w:rsid w:val="00125A5F"/>
    <w:rsid w:val="00133301"/>
    <w:rsid w:val="00146840"/>
    <w:rsid w:val="00157FFA"/>
    <w:rsid w:val="001A287A"/>
    <w:rsid w:val="001C79DF"/>
    <w:rsid w:val="001F0C5F"/>
    <w:rsid w:val="001F171E"/>
    <w:rsid w:val="002326E2"/>
    <w:rsid w:val="00232E95"/>
    <w:rsid w:val="002336C7"/>
    <w:rsid w:val="00244745"/>
    <w:rsid w:val="00247B94"/>
    <w:rsid w:val="0027636D"/>
    <w:rsid w:val="002830A9"/>
    <w:rsid w:val="00292FDE"/>
    <w:rsid w:val="002A5C88"/>
    <w:rsid w:val="002E3FC4"/>
    <w:rsid w:val="002E5AB0"/>
    <w:rsid w:val="002F18DF"/>
    <w:rsid w:val="002F64B5"/>
    <w:rsid w:val="00301C8A"/>
    <w:rsid w:val="00317589"/>
    <w:rsid w:val="00326CC8"/>
    <w:rsid w:val="00330F9E"/>
    <w:rsid w:val="003463E4"/>
    <w:rsid w:val="00347185"/>
    <w:rsid w:val="0038412A"/>
    <w:rsid w:val="0038716F"/>
    <w:rsid w:val="003A31AF"/>
    <w:rsid w:val="003B2284"/>
    <w:rsid w:val="003C12A3"/>
    <w:rsid w:val="003C665E"/>
    <w:rsid w:val="003D2BE5"/>
    <w:rsid w:val="003E6B8F"/>
    <w:rsid w:val="004213F0"/>
    <w:rsid w:val="00437E3B"/>
    <w:rsid w:val="00461DD8"/>
    <w:rsid w:val="00471DEE"/>
    <w:rsid w:val="00473C60"/>
    <w:rsid w:val="004850F7"/>
    <w:rsid w:val="004B4008"/>
    <w:rsid w:val="004C2377"/>
    <w:rsid w:val="0051245F"/>
    <w:rsid w:val="00531F59"/>
    <w:rsid w:val="00552212"/>
    <w:rsid w:val="00554B7F"/>
    <w:rsid w:val="005613EA"/>
    <w:rsid w:val="005A2FF6"/>
    <w:rsid w:val="005A7124"/>
    <w:rsid w:val="005B10F4"/>
    <w:rsid w:val="006028EF"/>
    <w:rsid w:val="00611D58"/>
    <w:rsid w:val="006144CC"/>
    <w:rsid w:val="00626E76"/>
    <w:rsid w:val="00627D4B"/>
    <w:rsid w:val="00642BE6"/>
    <w:rsid w:val="006479EA"/>
    <w:rsid w:val="00666A15"/>
    <w:rsid w:val="006A625F"/>
    <w:rsid w:val="006C6EDB"/>
    <w:rsid w:val="006E21E0"/>
    <w:rsid w:val="00704CC5"/>
    <w:rsid w:val="00707D2C"/>
    <w:rsid w:val="007646D3"/>
    <w:rsid w:val="00780994"/>
    <w:rsid w:val="007964E7"/>
    <w:rsid w:val="007E1ACD"/>
    <w:rsid w:val="00802A57"/>
    <w:rsid w:val="00826277"/>
    <w:rsid w:val="00854ACE"/>
    <w:rsid w:val="00866583"/>
    <w:rsid w:val="008725B0"/>
    <w:rsid w:val="008A0CD9"/>
    <w:rsid w:val="008B0DDD"/>
    <w:rsid w:val="008B6285"/>
    <w:rsid w:val="008E6079"/>
    <w:rsid w:val="008F15FA"/>
    <w:rsid w:val="008F1C7F"/>
    <w:rsid w:val="008F3036"/>
    <w:rsid w:val="00901731"/>
    <w:rsid w:val="009161F0"/>
    <w:rsid w:val="00917F8D"/>
    <w:rsid w:val="00926E72"/>
    <w:rsid w:val="00930738"/>
    <w:rsid w:val="00932EA9"/>
    <w:rsid w:val="00946B35"/>
    <w:rsid w:val="00992B6F"/>
    <w:rsid w:val="00995761"/>
    <w:rsid w:val="009C224E"/>
    <w:rsid w:val="009E3048"/>
    <w:rsid w:val="00A10285"/>
    <w:rsid w:val="00A14562"/>
    <w:rsid w:val="00A252DA"/>
    <w:rsid w:val="00A31DB1"/>
    <w:rsid w:val="00A325F6"/>
    <w:rsid w:val="00A6081A"/>
    <w:rsid w:val="00A66410"/>
    <w:rsid w:val="00A671C1"/>
    <w:rsid w:val="00AA561C"/>
    <w:rsid w:val="00AB52E8"/>
    <w:rsid w:val="00AC20D1"/>
    <w:rsid w:val="00AD5FD8"/>
    <w:rsid w:val="00AE74C3"/>
    <w:rsid w:val="00AF744E"/>
    <w:rsid w:val="00B31042"/>
    <w:rsid w:val="00B4080A"/>
    <w:rsid w:val="00B431B2"/>
    <w:rsid w:val="00B71A5E"/>
    <w:rsid w:val="00B74532"/>
    <w:rsid w:val="00B80033"/>
    <w:rsid w:val="00B90657"/>
    <w:rsid w:val="00BA14F1"/>
    <w:rsid w:val="00BB2038"/>
    <w:rsid w:val="00BB2DA9"/>
    <w:rsid w:val="00BB7BEC"/>
    <w:rsid w:val="00BC0494"/>
    <w:rsid w:val="00BD6B06"/>
    <w:rsid w:val="00C04278"/>
    <w:rsid w:val="00C04EA7"/>
    <w:rsid w:val="00C060B0"/>
    <w:rsid w:val="00C07583"/>
    <w:rsid w:val="00C10631"/>
    <w:rsid w:val="00C33D4C"/>
    <w:rsid w:val="00C44F72"/>
    <w:rsid w:val="00C653F8"/>
    <w:rsid w:val="00C7419A"/>
    <w:rsid w:val="00CA193C"/>
    <w:rsid w:val="00CA3CD2"/>
    <w:rsid w:val="00CE05B1"/>
    <w:rsid w:val="00CE2C5A"/>
    <w:rsid w:val="00D0281B"/>
    <w:rsid w:val="00D05FAD"/>
    <w:rsid w:val="00D1032A"/>
    <w:rsid w:val="00D20572"/>
    <w:rsid w:val="00D24B39"/>
    <w:rsid w:val="00D36F20"/>
    <w:rsid w:val="00D611BA"/>
    <w:rsid w:val="00D764F9"/>
    <w:rsid w:val="00D96AF4"/>
    <w:rsid w:val="00DA40E6"/>
    <w:rsid w:val="00DA5E88"/>
    <w:rsid w:val="00DC7D6F"/>
    <w:rsid w:val="00DD2FA2"/>
    <w:rsid w:val="00DD6280"/>
    <w:rsid w:val="00DF2437"/>
    <w:rsid w:val="00DF27C0"/>
    <w:rsid w:val="00DF444F"/>
    <w:rsid w:val="00E005ED"/>
    <w:rsid w:val="00E02B8D"/>
    <w:rsid w:val="00E02CD8"/>
    <w:rsid w:val="00E10DB3"/>
    <w:rsid w:val="00E112B2"/>
    <w:rsid w:val="00E3487F"/>
    <w:rsid w:val="00E34942"/>
    <w:rsid w:val="00E57BFE"/>
    <w:rsid w:val="00E60E3F"/>
    <w:rsid w:val="00E66F58"/>
    <w:rsid w:val="00E75B04"/>
    <w:rsid w:val="00E901D8"/>
    <w:rsid w:val="00EA3751"/>
    <w:rsid w:val="00EA4502"/>
    <w:rsid w:val="00EB4454"/>
    <w:rsid w:val="00EC5578"/>
    <w:rsid w:val="00F06CE7"/>
    <w:rsid w:val="00F15D9A"/>
    <w:rsid w:val="00F506EC"/>
    <w:rsid w:val="00F6608A"/>
    <w:rsid w:val="00F71540"/>
    <w:rsid w:val="00FA3397"/>
    <w:rsid w:val="00FC1B7B"/>
    <w:rsid w:val="00FF02AB"/>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53">
      <o:colormenu v:ext="edit" fillcolor="none" strokecolor="none [2092]" extrusioncolor="#002060"/>
    </o:shapedefaults>
    <o:shapelayout v:ext="edit">
      <o:idmap v:ext="edit" data="1"/>
      <o:regrouptable v:ext="edit">
        <o:entry new="1" old="0"/>
        <o:entry new="2" old="0"/>
        <o:entry new="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40E6"/>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F444F"/>
    <w:rPr>
      <w:rFonts w:ascii="Tahoma" w:hAnsi="Tahoma" w:cs="Tahoma"/>
      <w:sz w:val="16"/>
      <w:szCs w:val="16"/>
    </w:rPr>
  </w:style>
  <w:style w:type="character" w:customStyle="1" w:styleId="TextodegloboCar">
    <w:name w:val="Texto de globo Car"/>
    <w:basedOn w:val="Fuentedeprrafopredeter"/>
    <w:link w:val="Textodeglobo"/>
    <w:uiPriority w:val="99"/>
    <w:semiHidden/>
    <w:rsid w:val="00DF444F"/>
    <w:rPr>
      <w:rFonts w:ascii="Tahoma" w:hAnsi="Tahoma" w:cs="Tahoma"/>
      <w:sz w:val="16"/>
      <w:szCs w:val="16"/>
    </w:rPr>
  </w:style>
  <w:style w:type="character" w:styleId="Hipervnculo">
    <w:name w:val="Hyperlink"/>
    <w:basedOn w:val="Fuentedeprrafopredeter"/>
    <w:rsid w:val="00DF444F"/>
    <w:rPr>
      <w:color w:val="0000FF"/>
      <w:u w:val="single"/>
    </w:rPr>
  </w:style>
  <w:style w:type="paragraph" w:styleId="Prrafodelista">
    <w:name w:val="List Paragraph"/>
    <w:basedOn w:val="Normal"/>
    <w:uiPriority w:val="34"/>
    <w:qFormat/>
    <w:rsid w:val="00DF444F"/>
    <w:pPr>
      <w:ind w:left="708"/>
    </w:pPr>
    <w:rPr>
      <w:rFonts w:ascii="Times New Roman" w:eastAsia="Times New Roman" w:hAnsi="Times New Roman" w:cs="Times New Roman"/>
      <w:sz w:val="24"/>
      <w:szCs w:val="24"/>
      <w:lang w:val="es-ES" w:eastAsia="es-ES"/>
    </w:rPr>
  </w:style>
  <w:style w:type="paragraph" w:styleId="Encabezado">
    <w:name w:val="header"/>
    <w:basedOn w:val="Normal"/>
    <w:link w:val="EncabezadoCar"/>
    <w:uiPriority w:val="99"/>
    <w:unhideWhenUsed/>
    <w:rsid w:val="00DF444F"/>
    <w:pPr>
      <w:tabs>
        <w:tab w:val="center" w:pos="4419"/>
        <w:tab w:val="right" w:pos="8838"/>
      </w:tabs>
    </w:pPr>
  </w:style>
  <w:style w:type="character" w:customStyle="1" w:styleId="EncabezadoCar">
    <w:name w:val="Encabezado Car"/>
    <w:basedOn w:val="Fuentedeprrafopredeter"/>
    <w:link w:val="Encabezado"/>
    <w:uiPriority w:val="99"/>
    <w:rsid w:val="00DF444F"/>
  </w:style>
  <w:style w:type="paragraph" w:styleId="Piedepgina">
    <w:name w:val="footer"/>
    <w:basedOn w:val="Normal"/>
    <w:link w:val="PiedepginaCar"/>
    <w:uiPriority w:val="99"/>
    <w:unhideWhenUsed/>
    <w:rsid w:val="00DF444F"/>
    <w:pPr>
      <w:tabs>
        <w:tab w:val="center" w:pos="4419"/>
        <w:tab w:val="right" w:pos="8838"/>
      </w:tabs>
    </w:pPr>
  </w:style>
  <w:style w:type="character" w:customStyle="1" w:styleId="PiedepginaCar">
    <w:name w:val="Pie de página Car"/>
    <w:basedOn w:val="Fuentedeprrafopredeter"/>
    <w:link w:val="Piedepgina"/>
    <w:uiPriority w:val="99"/>
    <w:rsid w:val="00DF444F"/>
  </w:style>
  <w:style w:type="table" w:styleId="Tablaconcuadrcula">
    <w:name w:val="Table Grid"/>
    <w:basedOn w:val="Tablanormal"/>
    <w:uiPriority w:val="59"/>
    <w:rsid w:val="00E3487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Sinespaciado">
    <w:name w:val="No Spacing"/>
    <w:link w:val="SinespaciadoCar"/>
    <w:uiPriority w:val="1"/>
    <w:qFormat/>
    <w:rsid w:val="00611D58"/>
    <w:rPr>
      <w:rFonts w:eastAsiaTheme="minorEastAsia"/>
      <w:lang w:val="es-ES"/>
    </w:rPr>
  </w:style>
  <w:style w:type="character" w:customStyle="1" w:styleId="SinespaciadoCar">
    <w:name w:val="Sin espaciado Car"/>
    <w:basedOn w:val="Fuentedeprrafopredeter"/>
    <w:link w:val="Sinespaciado"/>
    <w:uiPriority w:val="1"/>
    <w:rsid w:val="00611D58"/>
    <w:rPr>
      <w:rFonts w:eastAsiaTheme="minorEastAsia"/>
      <w:lang w:val="es-ES"/>
    </w:rPr>
  </w:style>
  <w:style w:type="character" w:styleId="Hipervnculovisitado">
    <w:name w:val="FollowedHyperlink"/>
    <w:basedOn w:val="Fuentedeprrafopredeter"/>
    <w:uiPriority w:val="99"/>
    <w:semiHidden/>
    <w:unhideWhenUsed/>
    <w:rsid w:val="003C12A3"/>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intranet.uaeh.edu.mx/dis/modernizacion/presupuesto.htm%20%20%20%20%20%20%20%20%20%20%20%20%20%20%20%20%20%20%20%20%20%20%20%20%20%20%20%20%20%20%20"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364E00C-5487-40FB-ACCF-CB6A45A5C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536</TotalTime>
  <Pages>13</Pages>
  <Words>3488</Words>
  <Characters>19190</Characters>
  <Application>Microsoft Office Word</Application>
  <DocSecurity>0</DocSecurity>
  <Lines>159</Lines>
  <Paragraphs>45</Paragraphs>
  <ScaleCrop>false</ScaleCrop>
  <HeadingPairs>
    <vt:vector size="2" baseType="variant">
      <vt:variant>
        <vt:lpstr>Título</vt:lpstr>
      </vt:variant>
      <vt:variant>
        <vt:i4>1</vt:i4>
      </vt:variant>
    </vt:vector>
  </HeadingPairs>
  <TitlesOfParts>
    <vt:vector size="1" baseType="lpstr">
      <vt:lpstr>Guía para la Elaboración del Programa  Anual Operativo</vt:lpstr>
    </vt:vector>
  </TitlesOfParts>
  <Company>Hewlett-Packard Company</Company>
  <LinksUpToDate>false</LinksUpToDate>
  <CharactersWithSpaces>22633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para la Elaboración del Programa  Anual Operativo</dc:title>
  <dc:creator>Programa  Anual Operativo</dc:creator>
  <cp:lastModifiedBy>UAEHVAIO</cp:lastModifiedBy>
  <cp:revision>16</cp:revision>
  <cp:lastPrinted>2010-09-23T16:28:00Z</cp:lastPrinted>
  <dcterms:created xsi:type="dcterms:W3CDTF">2010-09-22T20:33:00Z</dcterms:created>
  <dcterms:modified xsi:type="dcterms:W3CDTF">2010-10-11T05:34:00Z</dcterms:modified>
</cp:coreProperties>
</file>